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DDA89" w14:textId="77777777" w:rsidR="00F11933" w:rsidRPr="0068231D" w:rsidRDefault="00F11933" w:rsidP="0064575F">
      <w:pPr>
        <w:pStyle w:val="BodyText"/>
        <w:spacing w:before="81"/>
        <w:ind w:right="656"/>
        <w:jc w:val="center"/>
        <w:rPr>
          <w:lang w:val="cy-GB"/>
        </w:rPr>
      </w:pPr>
      <w:r w:rsidRPr="0068231D">
        <w:rPr>
          <w:lang w:val="cy-GB"/>
        </w:rPr>
        <w:t>HEDDLU DE CYMRU</w:t>
      </w:r>
    </w:p>
    <w:p w14:paraId="0905C5D2" w14:textId="60508BAF" w:rsidR="0081756B" w:rsidRPr="0068231D" w:rsidRDefault="007057AA">
      <w:pPr>
        <w:pStyle w:val="BodyText"/>
        <w:spacing w:before="194"/>
        <w:ind w:right="560"/>
        <w:jc w:val="center"/>
        <w:rPr>
          <w:lang w:val="cy-GB"/>
        </w:rPr>
      </w:pPr>
      <w:r w:rsidRPr="0068231D">
        <w:rPr>
          <w:spacing w:val="-2"/>
          <w:w w:val="105"/>
          <w:lang w:val="cy-GB"/>
        </w:rPr>
        <w:t>HYSBYSIAD O GANLYNIAD GWRANDAWIAD CAMYMDDWYN GAN YR HEDDLU</w:t>
      </w:r>
    </w:p>
    <w:p w14:paraId="3D82C4B5" w14:textId="47DB9B69" w:rsidR="0081756B" w:rsidRPr="0068231D" w:rsidRDefault="00891B29">
      <w:pPr>
        <w:pStyle w:val="BodyText"/>
        <w:spacing w:before="196" w:line="273" w:lineRule="auto"/>
        <w:ind w:left="23"/>
        <w:rPr>
          <w:lang w:val="cy-GB"/>
        </w:rPr>
      </w:pPr>
      <w:r w:rsidRPr="0068231D">
        <w:rPr>
          <w:spacing w:val="-2"/>
          <w:lang w:val="cy-GB"/>
        </w:rPr>
        <w:t>(</w:t>
      </w:r>
      <w:r w:rsidR="004C622A" w:rsidRPr="0068231D">
        <w:rPr>
          <w:spacing w:val="-2"/>
          <w:lang w:val="cy-GB"/>
        </w:rPr>
        <w:t xml:space="preserve">Rheoliad 43 </w:t>
      </w:r>
      <w:r w:rsidR="00F41681">
        <w:rPr>
          <w:spacing w:val="-2"/>
          <w:lang w:val="cy-GB"/>
        </w:rPr>
        <w:t xml:space="preserve">o </w:t>
      </w:r>
      <w:r w:rsidR="004C622A" w:rsidRPr="0068231D">
        <w:rPr>
          <w:spacing w:val="-2"/>
          <w:lang w:val="cy-GB"/>
        </w:rPr>
        <w:t>Reoliadau</w:t>
      </w:r>
      <w:r w:rsidR="00F41681">
        <w:rPr>
          <w:spacing w:val="-2"/>
          <w:lang w:val="cy-GB"/>
        </w:rPr>
        <w:t>’</w:t>
      </w:r>
      <w:r w:rsidR="004C622A" w:rsidRPr="0068231D">
        <w:rPr>
          <w:spacing w:val="-2"/>
          <w:lang w:val="cy-GB"/>
        </w:rPr>
        <w:t>r Heddlu (Ymddygiad) 2020 fel y</w:t>
      </w:r>
      <w:r w:rsidR="00F41681">
        <w:rPr>
          <w:spacing w:val="-2"/>
          <w:lang w:val="cy-GB"/>
        </w:rPr>
        <w:t>’</w:t>
      </w:r>
      <w:r w:rsidR="004C622A" w:rsidRPr="0068231D">
        <w:rPr>
          <w:spacing w:val="-2"/>
          <w:lang w:val="cy-GB"/>
        </w:rPr>
        <w:t>u diwygiwyd gan Reoliadau</w:t>
      </w:r>
      <w:r w:rsidR="00F41681">
        <w:rPr>
          <w:spacing w:val="-2"/>
          <w:lang w:val="cy-GB"/>
        </w:rPr>
        <w:t>’</w:t>
      </w:r>
      <w:r w:rsidR="004C622A" w:rsidRPr="0068231D">
        <w:rPr>
          <w:spacing w:val="-2"/>
          <w:lang w:val="cy-GB"/>
        </w:rPr>
        <w:t>r Heddlu (Ymddygiad) (Diwygio) 2024</w:t>
      </w:r>
    </w:p>
    <w:p w14:paraId="5CC12F2A" w14:textId="77777777" w:rsidR="0081756B" w:rsidRPr="0068231D" w:rsidRDefault="0081756B">
      <w:pPr>
        <w:pStyle w:val="BodyText"/>
        <w:rPr>
          <w:lang w:val="cy-GB"/>
        </w:rPr>
      </w:pPr>
    </w:p>
    <w:p w14:paraId="7A3B4F2C" w14:textId="77777777" w:rsidR="0081756B" w:rsidRPr="0068231D" w:rsidRDefault="0081756B">
      <w:pPr>
        <w:pStyle w:val="BodyText"/>
        <w:spacing w:before="94"/>
        <w:rPr>
          <w:lang w:val="cy-GB"/>
        </w:rPr>
      </w:pPr>
    </w:p>
    <w:p w14:paraId="4535F6DC" w14:textId="04876EDC" w:rsidR="00EE141E" w:rsidRPr="0068231D" w:rsidRDefault="00EC224A">
      <w:pPr>
        <w:pStyle w:val="BodyText"/>
        <w:spacing w:line="422" w:lineRule="auto"/>
        <w:ind w:left="23" w:right="3055" w:firstLine="2818"/>
        <w:rPr>
          <w:w w:val="105"/>
          <w:lang w:val="cy-GB"/>
        </w:rPr>
      </w:pPr>
      <w:r w:rsidRPr="0068231D">
        <w:rPr>
          <w:w w:val="105"/>
          <w:lang w:val="cy-GB"/>
        </w:rPr>
        <w:t xml:space="preserve">CYFRIF </w:t>
      </w:r>
      <w:r w:rsidR="00F41681">
        <w:rPr>
          <w:w w:val="105"/>
          <w:lang w:val="cy-GB"/>
        </w:rPr>
        <w:t xml:space="preserve">Y </w:t>
      </w:r>
      <w:r w:rsidRPr="0068231D">
        <w:rPr>
          <w:w w:val="105"/>
          <w:lang w:val="cy-GB"/>
        </w:rPr>
        <w:t xml:space="preserve">CADEIRYDD </w:t>
      </w:r>
    </w:p>
    <w:p w14:paraId="1501C994" w14:textId="29BE5E76" w:rsidR="00D64CB9" w:rsidRPr="0068231D" w:rsidRDefault="002E3BEB" w:rsidP="00D64CB9">
      <w:pPr>
        <w:pStyle w:val="BodyText"/>
        <w:spacing w:line="422" w:lineRule="auto"/>
        <w:ind w:left="23" w:right="794"/>
        <w:rPr>
          <w:lang w:val="cy-GB"/>
        </w:rPr>
      </w:pPr>
      <w:r w:rsidRPr="0068231D">
        <w:rPr>
          <w:lang w:val="cy-GB"/>
        </w:rPr>
        <w:t>DYDDIADAU</w:t>
      </w:r>
      <w:r w:rsidR="00F41681">
        <w:rPr>
          <w:lang w:val="cy-GB"/>
        </w:rPr>
        <w:t>’</w:t>
      </w:r>
      <w:r w:rsidRPr="0068231D">
        <w:rPr>
          <w:lang w:val="cy-GB"/>
        </w:rPr>
        <w:t xml:space="preserve">R GWRANDAWIAD: 24 </w:t>
      </w:r>
      <w:r w:rsidR="00B95668">
        <w:rPr>
          <w:lang w:val="cy-GB"/>
        </w:rPr>
        <w:t>I</w:t>
      </w:r>
      <w:r w:rsidRPr="0068231D">
        <w:rPr>
          <w:lang w:val="cy-GB"/>
        </w:rPr>
        <w:t xml:space="preserve"> 27</w:t>
      </w:r>
      <w:r w:rsidRPr="0068231D">
        <w:rPr>
          <w:position w:val="8"/>
          <w:sz w:val="13"/>
          <w:lang w:val="cy-GB"/>
        </w:rPr>
        <w:t xml:space="preserve"> </w:t>
      </w:r>
      <w:r w:rsidRPr="0068231D">
        <w:rPr>
          <w:lang w:val="cy-GB"/>
        </w:rPr>
        <w:t xml:space="preserve">MAWRTH A 1 MAI 2026 </w:t>
      </w:r>
    </w:p>
    <w:p w14:paraId="505940EC" w14:textId="7325AC7D" w:rsidR="0081756B" w:rsidRPr="0068231D" w:rsidRDefault="00D64CB9" w:rsidP="00D64CB9">
      <w:pPr>
        <w:pStyle w:val="BodyText"/>
        <w:spacing w:line="422" w:lineRule="auto"/>
        <w:ind w:left="23" w:right="794"/>
        <w:rPr>
          <w:lang w:val="cy-GB"/>
        </w:rPr>
      </w:pPr>
      <w:r w:rsidRPr="0068231D">
        <w:rPr>
          <w:w w:val="105"/>
          <w:lang w:val="cy-GB"/>
        </w:rPr>
        <w:t>SWYDDOG DAN SYLW</w:t>
      </w:r>
      <w:r w:rsidR="00891B29" w:rsidRPr="0068231D">
        <w:rPr>
          <w:w w:val="105"/>
          <w:lang w:val="cy-GB"/>
        </w:rPr>
        <w:t xml:space="preserve">: </w:t>
      </w:r>
      <w:r w:rsidR="0034377A" w:rsidRPr="0068231D">
        <w:rPr>
          <w:w w:val="105"/>
          <w:lang w:val="cy-GB"/>
        </w:rPr>
        <w:t>SWYDDOG</w:t>
      </w:r>
      <w:r w:rsidR="00891B29" w:rsidRPr="0068231D">
        <w:rPr>
          <w:w w:val="105"/>
          <w:lang w:val="cy-GB"/>
        </w:rPr>
        <w:t xml:space="preserve"> Z</w:t>
      </w:r>
    </w:p>
    <w:p w14:paraId="0B1C73FB" w14:textId="7B2A59A5" w:rsidR="0081756B" w:rsidRPr="0068231D" w:rsidRDefault="0034377A">
      <w:pPr>
        <w:pStyle w:val="BodyText"/>
        <w:spacing w:before="3"/>
        <w:ind w:left="23"/>
        <w:rPr>
          <w:lang w:val="cy-GB"/>
        </w:rPr>
      </w:pPr>
      <w:r w:rsidRPr="0068231D">
        <w:rPr>
          <w:spacing w:val="-2"/>
          <w:w w:val="105"/>
          <w:lang w:val="cy-GB"/>
        </w:rPr>
        <w:t>ENW</w:t>
      </w:r>
      <w:r w:rsidR="00F41681">
        <w:rPr>
          <w:spacing w:val="-2"/>
          <w:w w:val="105"/>
          <w:lang w:val="cy-GB"/>
        </w:rPr>
        <w:t>’</w:t>
      </w:r>
      <w:r w:rsidRPr="0068231D">
        <w:rPr>
          <w:spacing w:val="-2"/>
          <w:w w:val="105"/>
          <w:lang w:val="cy-GB"/>
        </w:rPr>
        <w:t>R PERSON SY</w:t>
      </w:r>
      <w:r w:rsidR="00F41681">
        <w:rPr>
          <w:spacing w:val="-2"/>
          <w:w w:val="105"/>
          <w:lang w:val="cy-GB"/>
        </w:rPr>
        <w:t>’</w:t>
      </w:r>
      <w:r w:rsidRPr="0068231D">
        <w:rPr>
          <w:spacing w:val="-2"/>
          <w:w w:val="105"/>
          <w:lang w:val="cy-GB"/>
        </w:rPr>
        <w:t>N CADEIRIO</w:t>
      </w:r>
      <w:r w:rsidR="00891B29" w:rsidRPr="0068231D">
        <w:rPr>
          <w:spacing w:val="-2"/>
          <w:w w:val="105"/>
          <w:lang w:val="cy-GB"/>
        </w:rPr>
        <w:t>:</w:t>
      </w:r>
      <w:r w:rsidR="00891B29" w:rsidRPr="0068231D">
        <w:rPr>
          <w:spacing w:val="-20"/>
          <w:w w:val="105"/>
          <w:lang w:val="cy-GB"/>
        </w:rPr>
        <w:t xml:space="preserve"> </w:t>
      </w:r>
      <w:r w:rsidR="004C16FA">
        <w:rPr>
          <w:spacing w:val="-2"/>
          <w:w w:val="105"/>
          <w:lang w:val="cy-GB"/>
        </w:rPr>
        <w:t>ACC</w:t>
      </w:r>
      <w:r w:rsidR="00891B29" w:rsidRPr="0068231D">
        <w:rPr>
          <w:spacing w:val="-20"/>
          <w:w w:val="105"/>
          <w:lang w:val="cy-GB"/>
        </w:rPr>
        <w:t xml:space="preserve"> </w:t>
      </w:r>
      <w:r w:rsidR="00891B29" w:rsidRPr="0068231D">
        <w:rPr>
          <w:spacing w:val="-2"/>
          <w:w w:val="105"/>
          <w:lang w:val="cy-GB"/>
        </w:rPr>
        <w:t>JENNY</w:t>
      </w:r>
      <w:r w:rsidR="00891B29" w:rsidRPr="0068231D">
        <w:rPr>
          <w:spacing w:val="-21"/>
          <w:w w:val="105"/>
          <w:lang w:val="cy-GB"/>
        </w:rPr>
        <w:t xml:space="preserve"> </w:t>
      </w:r>
      <w:r w:rsidR="00891B29" w:rsidRPr="0068231D">
        <w:rPr>
          <w:spacing w:val="-2"/>
          <w:w w:val="105"/>
          <w:lang w:val="cy-GB"/>
        </w:rPr>
        <w:t>GILMER</w:t>
      </w:r>
    </w:p>
    <w:p w14:paraId="5D9A1A48" w14:textId="31F97988" w:rsidR="0081756B" w:rsidRPr="0068231D" w:rsidRDefault="00AD5F79">
      <w:pPr>
        <w:pStyle w:val="BodyText"/>
        <w:spacing w:before="193" w:line="273" w:lineRule="auto"/>
        <w:ind w:left="23"/>
        <w:rPr>
          <w:lang w:val="cy-GB"/>
        </w:rPr>
      </w:pPr>
      <w:r w:rsidRPr="0068231D">
        <w:rPr>
          <w:spacing w:val="-2"/>
          <w:w w:val="105"/>
          <w:lang w:val="cy-GB"/>
        </w:rPr>
        <w:t>ENWAU AELODAU</w:t>
      </w:r>
      <w:r w:rsidR="00F41681">
        <w:rPr>
          <w:spacing w:val="-2"/>
          <w:w w:val="105"/>
          <w:lang w:val="cy-GB"/>
        </w:rPr>
        <w:t>’</w:t>
      </w:r>
      <w:r w:rsidRPr="0068231D">
        <w:rPr>
          <w:spacing w:val="-2"/>
          <w:w w:val="105"/>
          <w:lang w:val="cy-GB"/>
        </w:rPr>
        <w:t>R PANEL</w:t>
      </w:r>
      <w:r w:rsidR="00891B29" w:rsidRPr="0068231D">
        <w:rPr>
          <w:spacing w:val="-2"/>
          <w:w w:val="105"/>
          <w:lang w:val="cy-GB"/>
        </w:rPr>
        <w:t>:</w:t>
      </w:r>
      <w:r w:rsidR="00891B29" w:rsidRPr="0068231D">
        <w:rPr>
          <w:spacing w:val="-21"/>
          <w:w w:val="105"/>
          <w:lang w:val="cy-GB"/>
        </w:rPr>
        <w:t xml:space="preserve"> </w:t>
      </w:r>
      <w:r w:rsidR="00891B29" w:rsidRPr="0068231D">
        <w:rPr>
          <w:spacing w:val="-2"/>
          <w:w w:val="105"/>
          <w:lang w:val="cy-GB"/>
        </w:rPr>
        <w:t>MR</w:t>
      </w:r>
      <w:r w:rsidR="00891B29" w:rsidRPr="0068231D">
        <w:rPr>
          <w:spacing w:val="-21"/>
          <w:w w:val="105"/>
          <w:lang w:val="cy-GB"/>
        </w:rPr>
        <w:t xml:space="preserve"> </w:t>
      </w:r>
      <w:r w:rsidR="00891B29" w:rsidRPr="0068231D">
        <w:rPr>
          <w:spacing w:val="-2"/>
          <w:w w:val="105"/>
          <w:lang w:val="cy-GB"/>
        </w:rPr>
        <w:t>STEPHEN</w:t>
      </w:r>
      <w:r w:rsidR="00891B29" w:rsidRPr="0068231D">
        <w:rPr>
          <w:spacing w:val="-21"/>
          <w:w w:val="105"/>
          <w:lang w:val="cy-GB"/>
        </w:rPr>
        <w:t xml:space="preserve"> </w:t>
      </w:r>
      <w:r w:rsidR="00891B29" w:rsidRPr="0068231D">
        <w:rPr>
          <w:spacing w:val="-2"/>
          <w:w w:val="105"/>
          <w:lang w:val="cy-GB"/>
        </w:rPr>
        <w:t>DAVIES</w:t>
      </w:r>
      <w:r w:rsidR="00891B29" w:rsidRPr="0068231D">
        <w:rPr>
          <w:spacing w:val="-22"/>
          <w:w w:val="105"/>
          <w:lang w:val="cy-GB"/>
        </w:rPr>
        <w:t xml:space="preserve"> </w:t>
      </w:r>
      <w:r w:rsidR="00891B29" w:rsidRPr="0068231D">
        <w:rPr>
          <w:spacing w:val="-2"/>
          <w:w w:val="105"/>
          <w:lang w:val="cy-GB"/>
        </w:rPr>
        <w:t>(</w:t>
      </w:r>
      <w:r w:rsidR="00155971" w:rsidRPr="0068231D">
        <w:rPr>
          <w:spacing w:val="-2"/>
          <w:w w:val="105"/>
          <w:lang w:val="cy-GB"/>
        </w:rPr>
        <w:t>Aelod Annibynnol o</w:t>
      </w:r>
      <w:r w:rsidR="00F41681">
        <w:rPr>
          <w:spacing w:val="-2"/>
          <w:w w:val="105"/>
          <w:lang w:val="cy-GB"/>
        </w:rPr>
        <w:t>’</w:t>
      </w:r>
      <w:r w:rsidR="00155971" w:rsidRPr="0068231D">
        <w:rPr>
          <w:spacing w:val="-2"/>
          <w:w w:val="105"/>
          <w:lang w:val="cy-GB"/>
        </w:rPr>
        <w:t>r Panel</w:t>
      </w:r>
      <w:r w:rsidR="00891B29" w:rsidRPr="0068231D">
        <w:rPr>
          <w:spacing w:val="-2"/>
          <w:w w:val="105"/>
          <w:lang w:val="cy-GB"/>
        </w:rPr>
        <w:t>)</w:t>
      </w:r>
      <w:r w:rsidR="00891B29" w:rsidRPr="0068231D">
        <w:rPr>
          <w:spacing w:val="-21"/>
          <w:w w:val="105"/>
          <w:lang w:val="cy-GB"/>
        </w:rPr>
        <w:t xml:space="preserve"> </w:t>
      </w:r>
      <w:r w:rsidR="00891B29" w:rsidRPr="0068231D">
        <w:rPr>
          <w:spacing w:val="-2"/>
          <w:w w:val="105"/>
          <w:lang w:val="cy-GB"/>
        </w:rPr>
        <w:t>A</w:t>
      </w:r>
      <w:r w:rsidR="00891B29" w:rsidRPr="0068231D">
        <w:rPr>
          <w:spacing w:val="-23"/>
          <w:w w:val="105"/>
          <w:lang w:val="cy-GB"/>
        </w:rPr>
        <w:t xml:space="preserve"> </w:t>
      </w:r>
      <w:r w:rsidR="00891B29" w:rsidRPr="0068231D">
        <w:rPr>
          <w:spacing w:val="-2"/>
          <w:w w:val="105"/>
          <w:lang w:val="cy-GB"/>
        </w:rPr>
        <w:t>MR</w:t>
      </w:r>
      <w:r w:rsidR="00891B29" w:rsidRPr="0068231D">
        <w:rPr>
          <w:spacing w:val="-21"/>
          <w:w w:val="105"/>
          <w:lang w:val="cy-GB"/>
        </w:rPr>
        <w:t xml:space="preserve"> </w:t>
      </w:r>
      <w:r w:rsidR="00891B29" w:rsidRPr="0068231D">
        <w:rPr>
          <w:spacing w:val="-2"/>
          <w:w w:val="105"/>
          <w:lang w:val="cy-GB"/>
        </w:rPr>
        <w:t>ADRIAN</w:t>
      </w:r>
      <w:r w:rsidR="00891B29" w:rsidRPr="0068231D">
        <w:rPr>
          <w:spacing w:val="-24"/>
          <w:w w:val="105"/>
          <w:lang w:val="cy-GB"/>
        </w:rPr>
        <w:t xml:space="preserve"> </w:t>
      </w:r>
      <w:r w:rsidR="00891B29" w:rsidRPr="0068231D">
        <w:rPr>
          <w:spacing w:val="-2"/>
          <w:w w:val="105"/>
          <w:lang w:val="cy-GB"/>
        </w:rPr>
        <w:t xml:space="preserve">ROBERTS-WALSH </w:t>
      </w:r>
      <w:r w:rsidR="00891B29" w:rsidRPr="0068231D">
        <w:rPr>
          <w:spacing w:val="-4"/>
          <w:w w:val="105"/>
          <w:lang w:val="cy-GB"/>
        </w:rPr>
        <w:t>(</w:t>
      </w:r>
      <w:r w:rsidR="00155971" w:rsidRPr="0068231D">
        <w:rPr>
          <w:spacing w:val="-4"/>
          <w:w w:val="105"/>
          <w:lang w:val="cy-GB"/>
        </w:rPr>
        <w:t>Aelod Annibynnol o</w:t>
      </w:r>
      <w:r w:rsidR="00F41681">
        <w:rPr>
          <w:spacing w:val="-4"/>
          <w:w w:val="105"/>
          <w:lang w:val="cy-GB"/>
        </w:rPr>
        <w:t>’</w:t>
      </w:r>
      <w:r w:rsidR="00155971" w:rsidRPr="0068231D">
        <w:rPr>
          <w:spacing w:val="-4"/>
          <w:w w:val="105"/>
          <w:lang w:val="cy-GB"/>
        </w:rPr>
        <w:t>r Panel</w:t>
      </w:r>
      <w:r w:rsidR="00891B29" w:rsidRPr="0068231D">
        <w:rPr>
          <w:spacing w:val="-4"/>
          <w:w w:val="105"/>
          <w:lang w:val="cy-GB"/>
        </w:rPr>
        <w:t>)</w:t>
      </w:r>
    </w:p>
    <w:p w14:paraId="7BEF1B89" w14:textId="77777777" w:rsidR="0081756B" w:rsidRPr="0068231D" w:rsidRDefault="0081756B">
      <w:pPr>
        <w:pStyle w:val="BodyText"/>
        <w:rPr>
          <w:lang w:val="cy-GB"/>
        </w:rPr>
      </w:pPr>
    </w:p>
    <w:p w14:paraId="1F005FBE" w14:textId="77777777" w:rsidR="0081756B" w:rsidRPr="0068231D" w:rsidRDefault="0081756B">
      <w:pPr>
        <w:pStyle w:val="BodyText"/>
        <w:spacing w:before="98"/>
        <w:rPr>
          <w:lang w:val="cy-GB"/>
        </w:rPr>
      </w:pPr>
    </w:p>
    <w:p w14:paraId="30E5D00A" w14:textId="15062ABF" w:rsidR="00155971" w:rsidRPr="0068231D" w:rsidRDefault="00155971" w:rsidP="00CA339D">
      <w:pPr>
        <w:pStyle w:val="BodyText"/>
        <w:ind w:left="2349"/>
        <w:rPr>
          <w:lang w:val="cy-GB"/>
        </w:rPr>
      </w:pPr>
      <w:r w:rsidRPr="0068231D">
        <w:rPr>
          <w:lang w:val="cy-GB"/>
        </w:rPr>
        <w:t>PENDERFYNIADAU</w:t>
      </w:r>
      <w:r w:rsidR="00F41681">
        <w:rPr>
          <w:lang w:val="cy-GB"/>
        </w:rPr>
        <w:t>’</w:t>
      </w:r>
      <w:r w:rsidRPr="0068231D">
        <w:rPr>
          <w:lang w:val="cy-GB"/>
        </w:rPr>
        <w:t>R GWRANDAWIAD</w:t>
      </w:r>
    </w:p>
    <w:p w14:paraId="14441097" w14:textId="77777777" w:rsidR="0081756B" w:rsidRPr="0068231D" w:rsidRDefault="0081756B">
      <w:pPr>
        <w:pStyle w:val="BodyText"/>
        <w:rPr>
          <w:lang w:val="cy-GB"/>
        </w:rPr>
      </w:pPr>
    </w:p>
    <w:p w14:paraId="123D1E57" w14:textId="77777777" w:rsidR="0081756B" w:rsidRPr="0068231D" w:rsidRDefault="0081756B">
      <w:pPr>
        <w:pStyle w:val="BodyText"/>
        <w:spacing w:before="133"/>
        <w:rPr>
          <w:lang w:val="cy-GB"/>
        </w:rPr>
      </w:pPr>
    </w:p>
    <w:p w14:paraId="4DC1ACE5" w14:textId="0DA23E41" w:rsidR="0081756B" w:rsidRPr="0068231D" w:rsidRDefault="004358C6">
      <w:pPr>
        <w:pStyle w:val="BodyText"/>
        <w:ind w:left="23"/>
        <w:rPr>
          <w:lang w:val="cy-GB"/>
        </w:rPr>
      </w:pPr>
      <w:r w:rsidRPr="0068231D">
        <w:rPr>
          <w:spacing w:val="-4"/>
          <w:lang w:val="cy-GB"/>
        </w:rPr>
        <w:t>YR HONIADAU YW</w:t>
      </w:r>
      <w:r w:rsidR="00891B29" w:rsidRPr="0068231D">
        <w:rPr>
          <w:spacing w:val="-4"/>
          <w:lang w:val="cy-GB"/>
        </w:rPr>
        <w:t>:-</w:t>
      </w:r>
      <w:r w:rsidR="00891B29" w:rsidRPr="0068231D">
        <w:rPr>
          <w:spacing w:val="-17"/>
          <w:lang w:val="cy-GB"/>
        </w:rPr>
        <w:t xml:space="preserve"> </w:t>
      </w:r>
      <w:r w:rsidR="00891B29" w:rsidRPr="0068231D">
        <w:rPr>
          <w:spacing w:val="-4"/>
          <w:lang w:val="cy-GB"/>
        </w:rPr>
        <w:t>(</w:t>
      </w:r>
      <w:r w:rsidR="00031A92" w:rsidRPr="00F41681">
        <w:rPr>
          <w:spacing w:val="-4"/>
          <w:highlight w:val="yellow"/>
          <w:lang w:val="cy-GB"/>
        </w:rPr>
        <w:t>nod</w:t>
      </w:r>
      <w:r w:rsidR="00F41681">
        <w:rPr>
          <w:spacing w:val="-4"/>
          <w:highlight w:val="yellow"/>
          <w:lang w:val="cy-GB"/>
        </w:rPr>
        <w:t>wch</w:t>
      </w:r>
      <w:r w:rsidR="00031A92" w:rsidRPr="00F41681">
        <w:rPr>
          <w:spacing w:val="-4"/>
          <w:highlight w:val="yellow"/>
          <w:lang w:val="cy-GB"/>
        </w:rPr>
        <w:t xml:space="preserve"> honiadau o Hysbysiad Rheoliad 30</w:t>
      </w:r>
      <w:r w:rsidR="00891B29" w:rsidRPr="0068231D">
        <w:rPr>
          <w:spacing w:val="-4"/>
          <w:lang w:val="cy-GB"/>
        </w:rPr>
        <w:t>)</w:t>
      </w:r>
    </w:p>
    <w:p w14:paraId="1A12BD5D" w14:textId="77777777" w:rsidR="0081756B" w:rsidRPr="0068231D" w:rsidRDefault="0081756B">
      <w:pPr>
        <w:pStyle w:val="BodyText"/>
        <w:rPr>
          <w:lang w:val="cy-GB"/>
        </w:rPr>
      </w:pPr>
    </w:p>
    <w:p w14:paraId="5BF7490A" w14:textId="77777777" w:rsidR="0081756B" w:rsidRPr="0068231D" w:rsidRDefault="0081756B">
      <w:pPr>
        <w:pStyle w:val="BodyText"/>
        <w:spacing w:before="131"/>
        <w:rPr>
          <w:lang w:val="cy-GB"/>
        </w:rPr>
      </w:pPr>
    </w:p>
    <w:p w14:paraId="6D585D06" w14:textId="77777777" w:rsidR="00031A92" w:rsidRPr="0068231D" w:rsidRDefault="00031A92" w:rsidP="00F12231">
      <w:pPr>
        <w:pStyle w:val="BodyText"/>
        <w:spacing w:before="1"/>
        <w:ind w:left="23"/>
        <w:rPr>
          <w:lang w:val="cy-GB"/>
        </w:rPr>
      </w:pPr>
      <w:r w:rsidRPr="0068231D">
        <w:rPr>
          <w:spacing w:val="-2"/>
          <w:w w:val="105"/>
          <w:lang w:val="cy-GB"/>
        </w:rPr>
        <w:t>CEFNDIR</w:t>
      </w:r>
    </w:p>
    <w:p w14:paraId="46FD9831" w14:textId="2C8B8095" w:rsidR="0081756B" w:rsidRPr="00F41681" w:rsidRDefault="00A84B81" w:rsidP="00F41681">
      <w:pPr>
        <w:pStyle w:val="ListParagraph"/>
        <w:numPr>
          <w:ilvl w:val="0"/>
          <w:numId w:val="6"/>
        </w:numPr>
        <w:tabs>
          <w:tab w:val="clear" w:pos="720"/>
          <w:tab w:val="left" w:pos="741"/>
        </w:tabs>
        <w:spacing w:before="195"/>
        <w:ind w:left="741" w:hanging="358"/>
        <w:rPr>
          <w:lang w:val="cy-GB"/>
        </w:rPr>
      </w:pPr>
      <w:r w:rsidRPr="0068231D">
        <w:rPr>
          <w:spacing w:val="-4"/>
          <w:lang w:val="cy-GB"/>
        </w:rPr>
        <w:t>Roedd SWYDDOG A yn swyddog ymateb benywaidd yn gweithio mewn gorsaf heddlu yn Ne Cymru.</w:t>
      </w:r>
      <w:r w:rsidR="00F41681">
        <w:rPr>
          <w:spacing w:val="-4"/>
          <w:lang w:val="cy-GB"/>
        </w:rPr>
        <w:t xml:space="preserve"> </w:t>
      </w:r>
      <w:r w:rsidRPr="00F41681">
        <w:rPr>
          <w:lang w:val="cy-GB"/>
        </w:rPr>
        <w:t xml:space="preserve">Roedd hi wedi ymuno â Heddlu De Cymru ym mis Mawrth 2021 ac roedd </w:t>
      </w:r>
      <w:r w:rsidR="00F41681">
        <w:rPr>
          <w:lang w:val="cy-GB"/>
        </w:rPr>
        <w:t>hi’</w:t>
      </w:r>
      <w:r w:rsidRPr="00F41681">
        <w:rPr>
          <w:lang w:val="cy-GB"/>
        </w:rPr>
        <w:t>n adnabod SWYDDOG Z ers dechrau 2022</w:t>
      </w:r>
      <w:r w:rsidR="00891B29" w:rsidRPr="00F41681">
        <w:rPr>
          <w:spacing w:val="-2"/>
          <w:lang w:val="cy-GB"/>
        </w:rPr>
        <w:t>.</w:t>
      </w:r>
      <w:r w:rsidR="00891B29" w:rsidRPr="00F41681">
        <w:rPr>
          <w:spacing w:val="-19"/>
          <w:lang w:val="cy-GB"/>
        </w:rPr>
        <w:t xml:space="preserve"> </w:t>
      </w:r>
      <w:r w:rsidR="00160C99" w:rsidRPr="00F41681">
        <w:rPr>
          <w:spacing w:val="-2"/>
          <w:lang w:val="cy-GB"/>
        </w:rPr>
        <w:t xml:space="preserve">Disgrifiodd eu perthynas yn y gwaith fel </w:t>
      </w:r>
      <w:r w:rsidR="00F41681">
        <w:rPr>
          <w:spacing w:val="-2"/>
          <w:lang w:val="cy-GB"/>
        </w:rPr>
        <w:t>un g</w:t>
      </w:r>
      <w:r w:rsidR="00160C99" w:rsidRPr="00F41681">
        <w:rPr>
          <w:spacing w:val="-2"/>
          <w:lang w:val="cy-GB"/>
        </w:rPr>
        <w:t xml:space="preserve">yfeillgar ond proffesiynol. Honnir </w:t>
      </w:r>
      <w:r w:rsidR="00F41681">
        <w:rPr>
          <w:spacing w:val="-2"/>
          <w:lang w:val="cy-GB"/>
        </w:rPr>
        <w:t>y byddai</w:t>
      </w:r>
      <w:r w:rsidR="00160C99" w:rsidRPr="00F41681">
        <w:rPr>
          <w:spacing w:val="-2"/>
          <w:lang w:val="cy-GB"/>
        </w:rPr>
        <w:t xml:space="preserve"> SWYDDOG Z yn gwneud sylwadau </w:t>
      </w:r>
      <w:proofErr w:type="spellStart"/>
      <w:r w:rsidR="00160C99" w:rsidRPr="00F41681">
        <w:rPr>
          <w:spacing w:val="-2"/>
          <w:lang w:val="cy-GB"/>
        </w:rPr>
        <w:t>rhywiol</w:t>
      </w:r>
      <w:r w:rsidR="00F41681">
        <w:rPr>
          <w:spacing w:val="-2"/>
          <w:lang w:val="cy-GB"/>
        </w:rPr>
        <w:t>edig</w:t>
      </w:r>
      <w:proofErr w:type="spellEnd"/>
      <w:r w:rsidR="00160C99" w:rsidRPr="00F41681">
        <w:rPr>
          <w:spacing w:val="-2"/>
          <w:lang w:val="cy-GB"/>
        </w:rPr>
        <w:t xml:space="preserve"> amhriodol i SWYDDOG A yn ystod oriau gwaith pan oeddent ar ddyletswydd gyda</w:t>
      </w:r>
      <w:r w:rsidR="00F41681" w:rsidRPr="00F41681">
        <w:rPr>
          <w:spacing w:val="-2"/>
          <w:lang w:val="cy-GB"/>
        </w:rPr>
        <w:t>’</w:t>
      </w:r>
      <w:r w:rsidR="00160C99" w:rsidRPr="00F41681">
        <w:rPr>
          <w:spacing w:val="-2"/>
          <w:lang w:val="cy-GB"/>
        </w:rPr>
        <w:t>i gilydd. SWYDDOG Z oedd goruchwyliwr SWYDDOG A</w:t>
      </w:r>
      <w:r w:rsidR="00891B29" w:rsidRPr="00F41681">
        <w:rPr>
          <w:spacing w:val="-2"/>
          <w:lang w:val="cy-GB"/>
        </w:rPr>
        <w:t>.</w:t>
      </w:r>
    </w:p>
    <w:p w14:paraId="7E4CF0D0" w14:textId="2711946F" w:rsidR="00155D79" w:rsidRPr="0068231D" w:rsidRDefault="0068231D" w:rsidP="00B5327D">
      <w:pPr>
        <w:pStyle w:val="BodyText"/>
        <w:spacing w:before="5" w:line="271" w:lineRule="auto"/>
        <w:ind w:left="743"/>
        <w:rPr>
          <w:lang w:val="cy-GB"/>
        </w:rPr>
      </w:pPr>
      <w:r w:rsidRPr="0068231D">
        <w:rPr>
          <w:rFonts w:eastAsiaTheme="minorHAnsi" w:cs="Verdana"/>
          <w:lang w:val="cy-GB"/>
        </w:rPr>
        <w:t xml:space="preserve">Cwynodd </w:t>
      </w:r>
      <w:r w:rsidR="00F41681">
        <w:rPr>
          <w:rFonts w:eastAsiaTheme="minorHAnsi" w:cs="Verdana"/>
          <w:lang w:val="cy-GB"/>
        </w:rPr>
        <w:t>SWYDDOG</w:t>
      </w:r>
      <w:r w:rsidRPr="0068231D">
        <w:rPr>
          <w:rFonts w:eastAsiaTheme="minorHAnsi" w:cs="Verdana"/>
          <w:lang w:val="cy-GB"/>
        </w:rPr>
        <w:t xml:space="preserve"> A </w:t>
      </w:r>
      <w:r w:rsidR="00F41681">
        <w:rPr>
          <w:rFonts w:eastAsiaTheme="minorHAnsi" w:cs="Verdana"/>
          <w:lang w:val="cy-GB"/>
        </w:rPr>
        <w:t>f</w:t>
      </w:r>
      <w:r w:rsidRPr="0068231D">
        <w:rPr>
          <w:rFonts w:eastAsiaTheme="minorHAnsi" w:cs="Verdana"/>
          <w:lang w:val="cy-GB"/>
        </w:rPr>
        <w:t xml:space="preserve">od llawer o sylwadau rhywiol amhriodol am swyddogion benywaidd </w:t>
      </w:r>
      <w:r w:rsidR="00F41681">
        <w:rPr>
          <w:rFonts w:eastAsiaTheme="minorHAnsi" w:cs="Verdana"/>
          <w:lang w:val="cy-GB"/>
        </w:rPr>
        <w:t>yn cael eu</w:t>
      </w:r>
      <w:r w:rsidRPr="0068231D">
        <w:rPr>
          <w:rFonts w:eastAsiaTheme="minorHAnsi" w:cs="Verdana"/>
          <w:lang w:val="cy-GB"/>
        </w:rPr>
        <w:t xml:space="preserve"> gwneud gan aelodau gwrywaidd o</w:t>
      </w:r>
      <w:r w:rsidR="00F41681">
        <w:rPr>
          <w:rFonts w:eastAsiaTheme="minorHAnsi" w:cs="Verdana"/>
          <w:lang w:val="cy-GB"/>
        </w:rPr>
        <w:t>’</w:t>
      </w:r>
      <w:r w:rsidRPr="0068231D">
        <w:rPr>
          <w:rFonts w:eastAsiaTheme="minorHAnsi" w:cs="Verdana"/>
          <w:lang w:val="cy-GB"/>
        </w:rPr>
        <w:t xml:space="preserve">r tîm. Dywedodd SWYDDOG A </w:t>
      </w:r>
      <w:r w:rsidR="00F41681">
        <w:rPr>
          <w:rFonts w:eastAsiaTheme="minorHAnsi" w:cs="Verdana"/>
          <w:lang w:val="cy-GB"/>
        </w:rPr>
        <w:t>f</w:t>
      </w:r>
      <w:r w:rsidRPr="0068231D">
        <w:rPr>
          <w:rFonts w:eastAsiaTheme="minorHAnsi" w:cs="Verdana"/>
          <w:lang w:val="cy-GB"/>
        </w:rPr>
        <w:t>od SWYDDOG Z yn un o</w:t>
      </w:r>
      <w:r w:rsidR="00F41681">
        <w:rPr>
          <w:rFonts w:eastAsiaTheme="minorHAnsi" w:cs="Verdana"/>
          <w:lang w:val="cy-GB"/>
        </w:rPr>
        <w:t>’</w:t>
      </w:r>
      <w:r w:rsidRPr="0068231D">
        <w:rPr>
          <w:rFonts w:eastAsiaTheme="minorHAnsi" w:cs="Verdana"/>
          <w:lang w:val="cy-GB"/>
        </w:rPr>
        <w:t xml:space="preserve">r swyddogion gwrywaidd a oedd yn </w:t>
      </w:r>
      <w:r w:rsidR="00F41681">
        <w:rPr>
          <w:rFonts w:eastAsiaTheme="minorHAnsi" w:cs="Verdana"/>
          <w:lang w:val="cy-GB"/>
        </w:rPr>
        <w:t>ymddwyn yn y ffordd</w:t>
      </w:r>
      <w:r w:rsidRPr="0068231D">
        <w:rPr>
          <w:rFonts w:eastAsiaTheme="minorHAnsi" w:cs="Verdana"/>
          <w:lang w:val="cy-GB"/>
        </w:rPr>
        <w:t xml:space="preserve"> amhriodol h</w:t>
      </w:r>
      <w:r w:rsidR="00F41681">
        <w:rPr>
          <w:rFonts w:eastAsiaTheme="minorHAnsi" w:cs="Verdana"/>
          <w:lang w:val="cy-GB"/>
        </w:rPr>
        <w:t>o</w:t>
      </w:r>
      <w:r w:rsidRPr="0068231D">
        <w:rPr>
          <w:rFonts w:eastAsiaTheme="minorHAnsi" w:cs="Verdana"/>
          <w:lang w:val="cy-GB"/>
        </w:rPr>
        <w:t>n</w:t>
      </w:r>
      <w:r w:rsidRPr="0068231D">
        <w:rPr>
          <w:rFonts w:eastAsiaTheme="minorHAnsi" w:cs="Verdana"/>
          <w:spacing w:val="-2"/>
          <w:lang w:val="cy-GB"/>
        </w:rPr>
        <w:t>.</w:t>
      </w:r>
      <w:r w:rsidRPr="0068231D">
        <w:rPr>
          <w:rFonts w:eastAsiaTheme="minorHAnsi"/>
          <w:spacing w:val="-12"/>
          <w:lang w:val="cy-GB"/>
        </w:rPr>
        <w:t xml:space="preserve"> </w:t>
      </w:r>
      <w:r w:rsidRPr="0068231D">
        <w:rPr>
          <w:rFonts w:eastAsiaTheme="minorHAnsi"/>
          <w:spacing w:val="-2"/>
          <w:lang w:val="cy-GB"/>
        </w:rPr>
        <w:t>Dywedodd SWYDDOG A nad oedd hi erioed wedi dangos unrhyw ddiddordeb rhamantus neu rywiol tuag at SWYDDOG Z. Fodd bynnag, amlygwyd ymddygiad SWYDDOG Z tuag ati gan fyfyriwr newydd a oedd wedi ymuno â</w:t>
      </w:r>
      <w:r w:rsidR="00F41681">
        <w:rPr>
          <w:rFonts w:eastAsiaTheme="minorHAnsi"/>
          <w:spacing w:val="-2"/>
          <w:lang w:val="cy-GB"/>
        </w:rPr>
        <w:t>’</w:t>
      </w:r>
      <w:r w:rsidRPr="0068231D">
        <w:rPr>
          <w:rFonts w:eastAsiaTheme="minorHAnsi"/>
          <w:spacing w:val="-2"/>
          <w:lang w:val="cy-GB"/>
        </w:rPr>
        <w:t>r tîm a gofynnodd i SWYDDOG A beth oedd yn mynd ymlaen rhyngddi hi a SWYDDOG Z. Roedd SWYDDOG A wedi</w:t>
      </w:r>
      <w:r w:rsidR="00F41681">
        <w:rPr>
          <w:rFonts w:eastAsiaTheme="minorHAnsi"/>
          <w:spacing w:val="-2"/>
          <w:lang w:val="cy-GB"/>
        </w:rPr>
        <w:t>’</w:t>
      </w:r>
      <w:r w:rsidRPr="0068231D">
        <w:rPr>
          <w:rFonts w:eastAsiaTheme="minorHAnsi"/>
          <w:spacing w:val="-2"/>
          <w:lang w:val="cy-GB"/>
        </w:rPr>
        <w:t xml:space="preserve">i synnu gan y cwestiwn gan nad oedd unrhyw beth yn mynd ymlaen ac </w:t>
      </w:r>
      <w:r w:rsidR="00F41681">
        <w:rPr>
          <w:rFonts w:eastAsiaTheme="minorHAnsi"/>
          <w:spacing w:val="-2"/>
          <w:lang w:val="cy-GB"/>
        </w:rPr>
        <w:t>erioed wedi mynd ymlaen</w:t>
      </w:r>
      <w:r w:rsidRPr="0068231D">
        <w:rPr>
          <w:rFonts w:eastAsiaTheme="minorHAnsi"/>
          <w:spacing w:val="-2"/>
          <w:lang w:val="cy-GB"/>
        </w:rPr>
        <w:t>.</w:t>
      </w:r>
      <w:r w:rsidRPr="0068231D">
        <w:rPr>
          <w:rFonts w:eastAsiaTheme="minorHAnsi"/>
          <w:spacing w:val="-17"/>
          <w:lang w:val="cy-GB"/>
        </w:rPr>
        <w:t xml:space="preserve"> </w:t>
      </w:r>
      <w:r w:rsidRPr="0068231D">
        <w:rPr>
          <w:rFonts w:eastAsiaTheme="minorHAnsi"/>
          <w:spacing w:val="-2"/>
          <w:lang w:val="cy-GB"/>
        </w:rPr>
        <w:t xml:space="preserve">Dywedodd SWYDDOG A wrth y myfyriwr nad oedd unrhyw beth yn mynd ymlaen rhyngddi hi a SWYDDOG Z. </w:t>
      </w:r>
      <w:r w:rsidRPr="0068231D">
        <w:rPr>
          <w:rFonts w:eastAsiaTheme="minorHAnsi"/>
          <w:spacing w:val="-4"/>
          <w:lang w:val="cy-GB"/>
        </w:rPr>
        <w:t xml:space="preserve">Yna dywedodd y </w:t>
      </w:r>
      <w:r w:rsidR="005141DD">
        <w:rPr>
          <w:rFonts w:eastAsiaTheme="minorHAnsi"/>
          <w:spacing w:val="-4"/>
          <w:lang w:val="cy-GB"/>
        </w:rPr>
        <w:t>m</w:t>
      </w:r>
      <w:r w:rsidRPr="0068231D">
        <w:rPr>
          <w:rFonts w:eastAsiaTheme="minorHAnsi"/>
          <w:spacing w:val="-4"/>
          <w:lang w:val="cy-GB"/>
        </w:rPr>
        <w:t xml:space="preserve">yfyriwr, y cyfeirir </w:t>
      </w:r>
      <w:r w:rsidRPr="00340C46">
        <w:rPr>
          <w:rFonts w:eastAsiaTheme="minorHAnsi"/>
          <w:spacing w:val="-4"/>
          <w:lang w:val="cy-GB"/>
        </w:rPr>
        <w:t>at</w:t>
      </w:r>
      <w:r w:rsidR="00340C46" w:rsidRPr="00340C46">
        <w:rPr>
          <w:rFonts w:eastAsiaTheme="minorHAnsi"/>
          <w:spacing w:val="-4"/>
          <w:lang w:val="cy-GB"/>
        </w:rPr>
        <w:t>i</w:t>
      </w:r>
      <w:r w:rsidRPr="0068231D">
        <w:rPr>
          <w:rFonts w:eastAsiaTheme="minorHAnsi"/>
          <w:spacing w:val="-4"/>
          <w:lang w:val="cy-GB"/>
        </w:rPr>
        <w:t xml:space="preserve"> fel PC W yn yr achos h</w:t>
      </w:r>
      <w:r w:rsidR="005141DD">
        <w:rPr>
          <w:rFonts w:eastAsiaTheme="minorHAnsi"/>
          <w:spacing w:val="-4"/>
          <w:lang w:val="cy-GB"/>
        </w:rPr>
        <w:t>w</w:t>
      </w:r>
      <w:r w:rsidRPr="0068231D">
        <w:rPr>
          <w:rFonts w:eastAsiaTheme="minorHAnsi"/>
          <w:spacing w:val="-4"/>
          <w:lang w:val="cy-GB"/>
        </w:rPr>
        <w:t>n, wrth SWYDDOG A y byddai</w:t>
      </w:r>
      <w:r w:rsidR="00F41681">
        <w:rPr>
          <w:rFonts w:eastAsiaTheme="minorHAnsi"/>
          <w:spacing w:val="-4"/>
          <w:lang w:val="cy-GB"/>
        </w:rPr>
        <w:t>’</w:t>
      </w:r>
      <w:r w:rsidRPr="0068231D">
        <w:rPr>
          <w:rFonts w:eastAsiaTheme="minorHAnsi"/>
          <w:spacing w:val="-4"/>
          <w:lang w:val="cy-GB"/>
        </w:rPr>
        <w:t>n well iddi ddweud hynny wrth SWYDDOG Z.</w:t>
      </w:r>
      <w:r w:rsidRPr="0068231D">
        <w:rPr>
          <w:rFonts w:eastAsiaTheme="minorHAnsi"/>
          <w:spacing w:val="-8"/>
          <w:lang w:val="cy-GB"/>
        </w:rPr>
        <w:t xml:space="preserve"> </w:t>
      </w:r>
      <w:r w:rsidRPr="0068231D">
        <w:rPr>
          <w:rFonts w:eastAsiaTheme="minorHAnsi"/>
          <w:lang w:val="cy-GB"/>
        </w:rPr>
        <w:t>Esboniodd PC W mai ymddygiad SWYDDOG Z tuag at SWYDDOG A, yr oedd hi wedi ei weld, a wnaeth iddi feddwl bod rhywbeth yn mynd ymlaen rhyngddynt.</w:t>
      </w:r>
      <w:r w:rsidR="005141DD">
        <w:rPr>
          <w:rFonts w:eastAsiaTheme="minorHAnsi"/>
          <w:lang w:val="cy-GB"/>
        </w:rPr>
        <w:t xml:space="preserve"> </w:t>
      </w:r>
      <w:r w:rsidRPr="0068231D">
        <w:rPr>
          <w:rFonts w:eastAsiaTheme="minorHAnsi"/>
          <w:lang w:val="cy-GB"/>
        </w:rPr>
        <w:t>Yn ei datganiad tyst</w:t>
      </w:r>
      <w:r w:rsidR="005141DD">
        <w:rPr>
          <w:rFonts w:eastAsiaTheme="minorHAnsi"/>
          <w:lang w:val="cy-GB"/>
        </w:rPr>
        <w:t>,</w:t>
      </w:r>
      <w:r w:rsidRPr="0068231D">
        <w:rPr>
          <w:rFonts w:eastAsiaTheme="minorHAnsi"/>
          <w:lang w:val="cy-GB"/>
        </w:rPr>
        <w:t xml:space="preserve"> mae SWYDDOG A yn disgrifio sut roedd SWYDDOG Z wedi bod yn gofyn iddi am ei bywyd rhywiol. Ni</w:t>
      </w:r>
      <w:r w:rsidR="005141DD">
        <w:rPr>
          <w:rFonts w:eastAsiaTheme="minorHAnsi"/>
          <w:lang w:val="cy-GB"/>
        </w:rPr>
        <w:t xml:space="preserve"> chafodd hyn ei</w:t>
      </w:r>
      <w:r w:rsidRPr="0068231D">
        <w:rPr>
          <w:rFonts w:eastAsiaTheme="minorHAnsi"/>
          <w:lang w:val="cy-GB"/>
        </w:rPr>
        <w:t xml:space="preserve"> </w:t>
      </w:r>
      <w:proofErr w:type="spellStart"/>
      <w:r w:rsidRPr="0068231D">
        <w:rPr>
          <w:rFonts w:eastAsiaTheme="minorHAnsi"/>
          <w:lang w:val="cy-GB"/>
        </w:rPr>
        <w:t>riportio</w:t>
      </w:r>
      <w:proofErr w:type="spellEnd"/>
      <w:r w:rsidRPr="0068231D">
        <w:rPr>
          <w:rFonts w:eastAsiaTheme="minorHAnsi"/>
          <w:lang w:val="cy-GB"/>
        </w:rPr>
        <w:t xml:space="preserve"> </w:t>
      </w:r>
      <w:r w:rsidR="005141DD">
        <w:rPr>
          <w:rFonts w:eastAsiaTheme="minorHAnsi"/>
          <w:lang w:val="cy-GB"/>
        </w:rPr>
        <w:t xml:space="preserve">ganddi </w:t>
      </w:r>
      <w:r w:rsidRPr="0068231D">
        <w:rPr>
          <w:rFonts w:eastAsiaTheme="minorHAnsi"/>
          <w:lang w:val="cy-GB"/>
        </w:rPr>
        <w:t xml:space="preserve">oherwydd </w:t>
      </w:r>
      <w:r w:rsidR="005141DD">
        <w:rPr>
          <w:rFonts w:eastAsiaTheme="minorHAnsi"/>
          <w:lang w:val="cy-GB"/>
        </w:rPr>
        <w:t>roedd hi’n</w:t>
      </w:r>
      <w:r w:rsidRPr="0068231D">
        <w:rPr>
          <w:rFonts w:eastAsiaTheme="minorHAnsi"/>
          <w:lang w:val="cy-GB"/>
        </w:rPr>
        <w:t xml:space="preserve"> meddwl y byddai</w:t>
      </w:r>
      <w:r w:rsidR="00F41681">
        <w:rPr>
          <w:rFonts w:eastAsiaTheme="minorHAnsi"/>
          <w:lang w:val="cy-GB"/>
        </w:rPr>
        <w:t>’</w:t>
      </w:r>
      <w:r w:rsidRPr="0068231D">
        <w:rPr>
          <w:rFonts w:eastAsiaTheme="minorHAnsi"/>
          <w:lang w:val="cy-GB"/>
        </w:rPr>
        <w:t>n stopio pan na</w:t>
      </w:r>
      <w:r w:rsidR="005141DD">
        <w:rPr>
          <w:rFonts w:eastAsiaTheme="minorHAnsi"/>
          <w:lang w:val="cy-GB"/>
        </w:rPr>
        <w:t xml:space="preserve"> wnaeth hi</w:t>
      </w:r>
      <w:r w:rsidRPr="0068231D">
        <w:rPr>
          <w:rFonts w:eastAsiaTheme="minorHAnsi"/>
          <w:lang w:val="cy-GB"/>
        </w:rPr>
        <w:t xml:space="preserve"> ateb</w:t>
      </w:r>
      <w:r w:rsidRPr="0068231D">
        <w:rPr>
          <w:rFonts w:eastAsiaTheme="minorHAnsi" w:cs="Verdana"/>
          <w:spacing w:val="-4"/>
          <w:lang w:val="cy-GB"/>
        </w:rPr>
        <w:t>.</w:t>
      </w:r>
      <w:r w:rsidRPr="0068231D">
        <w:rPr>
          <w:rFonts w:eastAsiaTheme="minorHAnsi"/>
          <w:spacing w:val="-23"/>
          <w:lang w:val="cy-GB"/>
        </w:rPr>
        <w:t xml:space="preserve"> </w:t>
      </w:r>
      <w:r w:rsidRPr="0068231D">
        <w:rPr>
          <w:rFonts w:eastAsiaTheme="minorHAnsi"/>
          <w:spacing w:val="-4"/>
          <w:lang w:val="cy-GB"/>
        </w:rPr>
        <w:t xml:space="preserve">Honnir bod </w:t>
      </w:r>
      <w:r w:rsidR="005141DD">
        <w:rPr>
          <w:rFonts w:eastAsiaTheme="minorHAnsi"/>
          <w:spacing w:val="-4"/>
          <w:lang w:val="cy-GB"/>
        </w:rPr>
        <w:t xml:space="preserve">yr </w:t>
      </w:r>
      <w:r w:rsidRPr="0068231D">
        <w:rPr>
          <w:rFonts w:eastAsiaTheme="minorHAnsi"/>
          <w:spacing w:val="-4"/>
          <w:lang w:val="cy-GB"/>
        </w:rPr>
        <w:t>aflonyddu ar SWYDDOG A wedi dod yn fwy amlwg rhwng 19 a 30</w:t>
      </w:r>
      <w:r w:rsidRPr="0068231D">
        <w:rPr>
          <w:rFonts w:eastAsiaTheme="minorHAnsi"/>
          <w:position w:val="8"/>
          <w:sz w:val="13"/>
          <w:szCs w:val="13"/>
          <w:lang w:val="cy-GB"/>
        </w:rPr>
        <w:t xml:space="preserve"> </w:t>
      </w:r>
      <w:r w:rsidRPr="0068231D">
        <w:rPr>
          <w:rFonts w:eastAsiaTheme="minorHAnsi"/>
          <w:lang w:val="cy-GB"/>
        </w:rPr>
        <w:t>Ionawr 2024.</w:t>
      </w:r>
      <w:r w:rsidRPr="0068231D">
        <w:rPr>
          <w:rFonts w:eastAsiaTheme="minorHAnsi"/>
          <w:spacing w:val="-17"/>
          <w:lang w:val="cy-GB"/>
        </w:rPr>
        <w:t xml:space="preserve"> </w:t>
      </w:r>
      <w:r w:rsidRPr="0068231D">
        <w:rPr>
          <w:rFonts w:eastAsiaTheme="minorHAnsi"/>
          <w:lang w:val="cy-GB"/>
        </w:rPr>
        <w:t xml:space="preserve">Daeth SWYDDOG Z yn genfigennus o gyfeillgarwch a oedd gan SWYDDOG A </w:t>
      </w:r>
      <w:r w:rsidR="005141DD">
        <w:rPr>
          <w:rFonts w:eastAsiaTheme="minorHAnsi"/>
          <w:lang w:val="cy-GB"/>
        </w:rPr>
        <w:t>â</w:t>
      </w:r>
      <w:r w:rsidRPr="0068231D">
        <w:rPr>
          <w:rFonts w:eastAsiaTheme="minorHAnsi"/>
          <w:lang w:val="cy-GB"/>
        </w:rPr>
        <w:t xml:space="preserve"> swyddog heddlu arall. </w:t>
      </w:r>
      <w:r w:rsidRPr="0068231D">
        <w:rPr>
          <w:rFonts w:eastAsiaTheme="minorHAnsi"/>
          <w:spacing w:val="-2"/>
          <w:lang w:val="cy-GB"/>
        </w:rPr>
        <w:t>Roedd nifer o enghreifftiau o negeseuon ymwthiol, diangen yn cael eu hanfon gan SWYDDOG Z at SWYDDOG A yn ystod y cyfnod hwn.</w:t>
      </w:r>
      <w:r w:rsidRPr="0068231D">
        <w:rPr>
          <w:rFonts w:eastAsiaTheme="minorHAnsi"/>
          <w:spacing w:val="-14"/>
          <w:lang w:val="cy-GB"/>
        </w:rPr>
        <w:t xml:space="preserve"> </w:t>
      </w:r>
      <w:r w:rsidRPr="0068231D">
        <w:rPr>
          <w:rFonts w:eastAsiaTheme="minorHAnsi"/>
          <w:spacing w:val="-2"/>
          <w:lang w:val="cy-GB"/>
        </w:rPr>
        <w:t xml:space="preserve">Sylweddolodd cydweithwyr SWYDDOG A pa mor amhriodol oedd ymddygiad SWYDDOG Z tuag at </w:t>
      </w:r>
      <w:r w:rsidRPr="0068231D">
        <w:rPr>
          <w:rFonts w:eastAsiaTheme="minorHAnsi"/>
          <w:spacing w:val="-2"/>
          <w:lang w:val="cy-GB"/>
        </w:rPr>
        <w:lastRenderedPageBreak/>
        <w:t>SWYDDOG A</w:t>
      </w:r>
      <w:r w:rsidRPr="0068231D">
        <w:rPr>
          <w:rFonts w:eastAsiaTheme="minorHAnsi" w:cs="Verdana"/>
          <w:lang w:val="cy-GB"/>
        </w:rPr>
        <w:t>.</w:t>
      </w:r>
      <w:r w:rsidRPr="0068231D">
        <w:rPr>
          <w:rFonts w:eastAsiaTheme="minorHAnsi"/>
          <w:spacing w:val="-15"/>
          <w:lang w:val="cy-GB"/>
        </w:rPr>
        <w:t xml:space="preserve"> </w:t>
      </w:r>
      <w:r w:rsidRPr="0068231D">
        <w:rPr>
          <w:rFonts w:eastAsiaTheme="minorHAnsi"/>
          <w:lang w:val="cy-GB"/>
        </w:rPr>
        <w:t>SWYDDOG Z oedd ei goruchwyliwr ac roedd ei sylw gormodol a diangen yn achosi i SWYDDOG A fod yn hynod bryderus ac anghyfforddus</w:t>
      </w:r>
      <w:r w:rsidRPr="0068231D">
        <w:rPr>
          <w:rFonts w:eastAsiaTheme="minorHAnsi" w:cs="Verdana"/>
          <w:spacing w:val="-4"/>
          <w:lang w:val="cy-GB"/>
        </w:rPr>
        <w:t>.</w:t>
      </w:r>
      <w:r w:rsidRPr="0068231D">
        <w:rPr>
          <w:rFonts w:eastAsiaTheme="minorHAnsi"/>
          <w:spacing w:val="-19"/>
          <w:lang w:val="cy-GB"/>
        </w:rPr>
        <w:t xml:space="preserve"> </w:t>
      </w:r>
      <w:r w:rsidR="005141DD">
        <w:rPr>
          <w:rFonts w:eastAsiaTheme="minorHAnsi"/>
          <w:spacing w:val="-4"/>
          <w:lang w:val="cy-GB"/>
        </w:rPr>
        <w:t>Nodir</w:t>
      </w:r>
      <w:r w:rsidRPr="0068231D">
        <w:rPr>
          <w:rFonts w:eastAsiaTheme="minorHAnsi"/>
          <w:spacing w:val="-4"/>
          <w:lang w:val="cy-GB"/>
        </w:rPr>
        <w:t xml:space="preserve"> enghreifftiau o ymddygiad amhriodol honedig SWYDDOG Z yn </w:t>
      </w:r>
      <w:r w:rsidR="005141DD">
        <w:rPr>
          <w:rFonts w:eastAsiaTheme="minorHAnsi"/>
          <w:spacing w:val="-4"/>
          <w:lang w:val="cy-GB"/>
        </w:rPr>
        <w:t xml:space="preserve">yr </w:t>
      </w:r>
      <w:r w:rsidRPr="0068231D">
        <w:rPr>
          <w:rFonts w:eastAsiaTheme="minorHAnsi"/>
          <w:spacing w:val="-4"/>
          <w:lang w:val="cy-GB"/>
        </w:rPr>
        <w:t>Hysbysiad Rheoliad 30 ym mharagraff 3 yn is-baragraffau (a) i (o</w:t>
      </w:r>
      <w:r w:rsidRPr="0068231D">
        <w:rPr>
          <w:rFonts w:eastAsiaTheme="minorHAnsi"/>
          <w:spacing w:val="-2"/>
          <w:lang w:val="cy-GB"/>
        </w:rPr>
        <w:t>).</w:t>
      </w:r>
      <w:r w:rsidRPr="0068231D">
        <w:rPr>
          <w:rFonts w:eastAsiaTheme="minorHAnsi"/>
          <w:spacing w:val="-18"/>
          <w:lang w:val="cy-GB"/>
        </w:rPr>
        <w:t xml:space="preserve"> </w:t>
      </w:r>
      <w:r w:rsidRPr="0068231D">
        <w:rPr>
          <w:rFonts w:eastAsiaTheme="minorHAnsi"/>
          <w:spacing w:val="-2"/>
          <w:lang w:val="cy-GB"/>
        </w:rPr>
        <w:t>Nid oedd SWYDDOG A yn gallu cysgu na bwyta</w:t>
      </w:r>
      <w:r w:rsidR="00F41681">
        <w:rPr>
          <w:rFonts w:eastAsiaTheme="minorHAnsi"/>
          <w:spacing w:val="-2"/>
          <w:lang w:val="cy-GB"/>
        </w:rPr>
        <w:t>’</w:t>
      </w:r>
      <w:r w:rsidRPr="0068231D">
        <w:rPr>
          <w:rFonts w:eastAsiaTheme="minorHAnsi"/>
          <w:spacing w:val="-2"/>
          <w:lang w:val="cy-GB"/>
        </w:rPr>
        <w:t xml:space="preserve">n iawn am sawl wythnos oherwydd ymddygiad SWYDDOG Z. </w:t>
      </w:r>
      <w:r w:rsidR="005141DD">
        <w:rPr>
          <w:rFonts w:eastAsiaTheme="minorHAnsi"/>
          <w:spacing w:val="-2"/>
          <w:lang w:val="cy-GB"/>
        </w:rPr>
        <w:t>T</w:t>
      </w:r>
      <w:r w:rsidRPr="0068231D">
        <w:rPr>
          <w:rFonts w:eastAsiaTheme="minorHAnsi"/>
          <w:spacing w:val="-2"/>
          <w:lang w:val="cy-GB"/>
        </w:rPr>
        <w:t xml:space="preserve">reuliodd hi wythnos yn nhŷ ffrind </w:t>
      </w:r>
      <w:r w:rsidR="005141DD">
        <w:rPr>
          <w:rFonts w:eastAsiaTheme="minorHAnsi"/>
          <w:spacing w:val="-2"/>
          <w:lang w:val="cy-GB"/>
        </w:rPr>
        <w:t xml:space="preserve">hefyd </w:t>
      </w:r>
      <w:r w:rsidRPr="0068231D">
        <w:rPr>
          <w:rFonts w:eastAsiaTheme="minorHAnsi"/>
          <w:spacing w:val="-2"/>
          <w:lang w:val="cy-GB"/>
        </w:rPr>
        <w:t>gan nad oedd hi</w:t>
      </w:r>
      <w:r w:rsidR="00F41681">
        <w:rPr>
          <w:rFonts w:eastAsiaTheme="minorHAnsi"/>
          <w:spacing w:val="-2"/>
          <w:lang w:val="cy-GB"/>
        </w:rPr>
        <w:t>’</w:t>
      </w:r>
      <w:r w:rsidRPr="0068231D">
        <w:rPr>
          <w:rFonts w:eastAsiaTheme="minorHAnsi"/>
          <w:spacing w:val="-2"/>
          <w:lang w:val="cy-GB"/>
        </w:rPr>
        <w:t>n teimlo</w:t>
      </w:r>
      <w:r w:rsidR="00F41681">
        <w:rPr>
          <w:rFonts w:eastAsiaTheme="minorHAnsi"/>
          <w:spacing w:val="-2"/>
          <w:lang w:val="cy-GB"/>
        </w:rPr>
        <w:t>’</w:t>
      </w:r>
      <w:r w:rsidRPr="0068231D">
        <w:rPr>
          <w:rFonts w:eastAsiaTheme="minorHAnsi"/>
          <w:spacing w:val="-2"/>
          <w:lang w:val="cy-GB"/>
        </w:rPr>
        <w:t xml:space="preserve">n ddiogel gartref oherwydd </w:t>
      </w:r>
      <w:r w:rsidR="005141DD">
        <w:rPr>
          <w:rFonts w:eastAsiaTheme="minorHAnsi"/>
          <w:spacing w:val="-2"/>
          <w:lang w:val="cy-GB"/>
        </w:rPr>
        <w:t xml:space="preserve">ei bod yn </w:t>
      </w:r>
      <w:r w:rsidRPr="0068231D">
        <w:rPr>
          <w:rFonts w:eastAsiaTheme="minorHAnsi"/>
          <w:spacing w:val="-2"/>
          <w:lang w:val="cy-GB"/>
        </w:rPr>
        <w:t>ofn</w:t>
      </w:r>
      <w:r w:rsidR="005141DD">
        <w:rPr>
          <w:rFonts w:eastAsiaTheme="minorHAnsi"/>
          <w:spacing w:val="-2"/>
          <w:lang w:val="cy-GB"/>
        </w:rPr>
        <w:t>i</w:t>
      </w:r>
      <w:r w:rsidRPr="0068231D">
        <w:rPr>
          <w:rFonts w:eastAsiaTheme="minorHAnsi"/>
          <w:spacing w:val="-2"/>
          <w:lang w:val="cy-GB"/>
        </w:rPr>
        <w:t xml:space="preserve"> y gallai SWYDDOG Z droi i fyny. Roedd SWYDDOG A yn teimlo dan fygythiad ac yn ofni mynd i</w:t>
      </w:r>
      <w:r w:rsidR="00F41681">
        <w:rPr>
          <w:rFonts w:eastAsiaTheme="minorHAnsi"/>
          <w:spacing w:val="-2"/>
          <w:lang w:val="cy-GB"/>
        </w:rPr>
        <w:t>’</w:t>
      </w:r>
      <w:r w:rsidRPr="0068231D">
        <w:rPr>
          <w:rFonts w:eastAsiaTheme="minorHAnsi"/>
          <w:spacing w:val="-2"/>
          <w:lang w:val="cy-GB"/>
        </w:rPr>
        <w:t>r gwaith. Nid oedd hi</w:t>
      </w:r>
      <w:r w:rsidR="00F41681">
        <w:rPr>
          <w:rFonts w:eastAsiaTheme="minorHAnsi"/>
          <w:spacing w:val="-2"/>
          <w:lang w:val="cy-GB"/>
        </w:rPr>
        <w:t>’</w:t>
      </w:r>
      <w:r w:rsidRPr="0068231D">
        <w:rPr>
          <w:rFonts w:eastAsiaTheme="minorHAnsi"/>
          <w:spacing w:val="-2"/>
          <w:lang w:val="cy-GB"/>
        </w:rPr>
        <w:t>n gallu mynd i mewn i</w:t>
      </w:r>
      <w:r w:rsidR="00F41681">
        <w:rPr>
          <w:rFonts w:eastAsiaTheme="minorHAnsi"/>
          <w:spacing w:val="-2"/>
          <w:lang w:val="cy-GB"/>
        </w:rPr>
        <w:t>’</w:t>
      </w:r>
      <w:r w:rsidRPr="0068231D">
        <w:rPr>
          <w:rFonts w:eastAsiaTheme="minorHAnsi"/>
          <w:spacing w:val="-2"/>
          <w:lang w:val="cy-GB"/>
        </w:rPr>
        <w:t xml:space="preserve">r orsaf heddlu </w:t>
      </w:r>
      <w:r w:rsidR="005141DD">
        <w:rPr>
          <w:rFonts w:eastAsiaTheme="minorHAnsi"/>
          <w:spacing w:val="-2"/>
          <w:lang w:val="cy-GB"/>
        </w:rPr>
        <w:t>lle’r oedd hi’n gweithio fel</w:t>
      </w:r>
      <w:r w:rsidRPr="0068231D">
        <w:rPr>
          <w:rFonts w:eastAsiaTheme="minorHAnsi"/>
          <w:spacing w:val="-2"/>
          <w:lang w:val="cy-GB"/>
        </w:rPr>
        <w:t xml:space="preserve"> arfer. Yn y pen draw, gwnaeth SWYDDOG A gŵyn am ymddygiad SWYDDOG Z i </w:t>
      </w:r>
      <w:r w:rsidR="00A225F9">
        <w:rPr>
          <w:rFonts w:eastAsiaTheme="minorHAnsi"/>
          <w:spacing w:val="-2"/>
          <w:lang w:val="cy-GB"/>
        </w:rPr>
        <w:t>Ringyll</w:t>
      </w:r>
      <w:r w:rsidRPr="0068231D">
        <w:rPr>
          <w:rFonts w:eastAsiaTheme="minorHAnsi"/>
          <w:spacing w:val="-2"/>
          <w:lang w:val="cy-GB"/>
        </w:rPr>
        <w:t xml:space="preserve">, </w:t>
      </w:r>
      <w:r w:rsidR="005141DD">
        <w:rPr>
          <w:rFonts w:eastAsiaTheme="minorHAnsi"/>
          <w:spacing w:val="-2"/>
          <w:lang w:val="cy-GB"/>
        </w:rPr>
        <w:t>a arweiniodd at</w:t>
      </w:r>
      <w:r w:rsidRPr="0068231D">
        <w:rPr>
          <w:rFonts w:eastAsiaTheme="minorHAnsi"/>
          <w:spacing w:val="-2"/>
          <w:lang w:val="cy-GB"/>
        </w:rPr>
        <w:t xml:space="preserve"> </w:t>
      </w:r>
      <w:r w:rsidR="00054341">
        <w:rPr>
          <w:rFonts w:eastAsiaTheme="minorHAnsi"/>
          <w:spacing w:val="-2"/>
          <w:lang w:val="cy-GB"/>
        </w:rPr>
        <w:t xml:space="preserve">ddwyn </w:t>
      </w:r>
      <w:r w:rsidRPr="0068231D">
        <w:rPr>
          <w:rFonts w:eastAsiaTheme="minorHAnsi"/>
          <w:spacing w:val="-2"/>
          <w:lang w:val="cy-GB"/>
        </w:rPr>
        <w:t>y</w:t>
      </w:r>
      <w:r w:rsidR="005141DD">
        <w:rPr>
          <w:rFonts w:eastAsiaTheme="minorHAnsi"/>
          <w:spacing w:val="-2"/>
          <w:lang w:val="cy-GB"/>
        </w:rPr>
        <w:t>r achos hwn o</w:t>
      </w:r>
      <w:r w:rsidRPr="0068231D">
        <w:rPr>
          <w:rFonts w:eastAsiaTheme="minorHAnsi"/>
          <w:spacing w:val="-2"/>
          <w:lang w:val="cy-GB"/>
        </w:rPr>
        <w:t xml:space="preserve"> </w:t>
      </w:r>
      <w:r w:rsidR="005141DD">
        <w:rPr>
          <w:rFonts w:eastAsiaTheme="minorHAnsi"/>
          <w:spacing w:val="-2"/>
          <w:lang w:val="cy-GB"/>
        </w:rPr>
        <w:t>g</w:t>
      </w:r>
      <w:r w:rsidRPr="0068231D">
        <w:rPr>
          <w:rFonts w:eastAsiaTheme="minorHAnsi"/>
          <w:spacing w:val="-2"/>
          <w:lang w:val="cy-GB"/>
        </w:rPr>
        <w:t>amymddwyn.</w:t>
      </w:r>
    </w:p>
    <w:p w14:paraId="495EE0E5" w14:textId="68BF553E" w:rsidR="0081756B" w:rsidRPr="0068231D" w:rsidRDefault="0081756B">
      <w:pPr>
        <w:pStyle w:val="BodyText"/>
        <w:rPr>
          <w:lang w:val="cy-GB"/>
        </w:rPr>
      </w:pPr>
    </w:p>
    <w:p w14:paraId="57E681E3" w14:textId="77777777" w:rsidR="0081756B" w:rsidRPr="0068231D" w:rsidRDefault="0081756B">
      <w:pPr>
        <w:pStyle w:val="BodyText"/>
        <w:spacing w:before="98"/>
        <w:rPr>
          <w:lang w:val="cy-GB"/>
        </w:rPr>
      </w:pPr>
    </w:p>
    <w:p w14:paraId="026F61F9" w14:textId="649F7DA9" w:rsidR="001F6852" w:rsidRPr="0068231D" w:rsidRDefault="00536DFC" w:rsidP="005B483E">
      <w:pPr>
        <w:pStyle w:val="BodyText"/>
        <w:ind w:left="23"/>
        <w:rPr>
          <w:lang w:val="cy-GB"/>
        </w:rPr>
      </w:pPr>
      <w:r>
        <w:rPr>
          <w:w w:val="105"/>
          <w:lang w:val="cy-GB"/>
        </w:rPr>
        <w:t>CANFYDDIAD FFEITHIOL</w:t>
      </w:r>
    </w:p>
    <w:p w14:paraId="60122B9F" w14:textId="77777777" w:rsidR="006A0585" w:rsidRPr="0068231D" w:rsidRDefault="006A0585" w:rsidP="00A37A48">
      <w:pPr>
        <w:pStyle w:val="BodyText"/>
        <w:spacing w:before="197"/>
        <w:ind w:left="23"/>
        <w:rPr>
          <w:lang w:val="cy-GB"/>
        </w:rPr>
      </w:pPr>
      <w:r w:rsidRPr="0068231D">
        <w:rPr>
          <w:spacing w:val="-7"/>
          <w:lang w:val="cy-GB"/>
        </w:rPr>
        <w:t>Materion rhagarweiniol</w:t>
      </w:r>
    </w:p>
    <w:p w14:paraId="05918930" w14:textId="14CEB415" w:rsidR="0081756B" w:rsidRPr="0068231D" w:rsidRDefault="0068231D" w:rsidP="006B70E9">
      <w:pPr>
        <w:pStyle w:val="ListParagraph"/>
        <w:numPr>
          <w:ilvl w:val="0"/>
          <w:numId w:val="5"/>
        </w:numPr>
        <w:tabs>
          <w:tab w:val="left" w:pos="741"/>
          <w:tab w:val="left" w:pos="743"/>
        </w:tabs>
        <w:spacing w:before="7" w:line="273" w:lineRule="auto"/>
        <w:ind w:right="43"/>
        <w:rPr>
          <w:lang w:val="cy-GB"/>
        </w:rPr>
      </w:pPr>
      <w:r w:rsidRPr="0068231D">
        <w:rPr>
          <w:rFonts w:eastAsiaTheme="minorHAnsi"/>
          <w:spacing w:val="-4"/>
          <w:lang w:val="cy-GB"/>
        </w:rPr>
        <w:t xml:space="preserve">Mae baich </w:t>
      </w:r>
      <w:r w:rsidR="00054341">
        <w:rPr>
          <w:rFonts w:eastAsiaTheme="minorHAnsi"/>
          <w:spacing w:val="-4"/>
          <w:lang w:val="cy-GB"/>
        </w:rPr>
        <w:t xml:space="preserve">y </w:t>
      </w:r>
      <w:r w:rsidRPr="0068231D">
        <w:rPr>
          <w:rFonts w:eastAsiaTheme="minorHAnsi"/>
          <w:spacing w:val="-4"/>
          <w:lang w:val="cy-GB"/>
        </w:rPr>
        <w:t xml:space="preserve">prawf ar yr Awdurdod Priodol. Safon y prawf yw </w:t>
      </w:r>
      <w:r w:rsidR="00054341">
        <w:rPr>
          <w:rFonts w:eastAsiaTheme="minorHAnsi"/>
          <w:spacing w:val="-4"/>
          <w:lang w:val="cy-GB"/>
        </w:rPr>
        <w:t>pwysau</w:t>
      </w:r>
      <w:r w:rsidRPr="0068231D">
        <w:rPr>
          <w:rFonts w:eastAsiaTheme="minorHAnsi"/>
          <w:spacing w:val="-4"/>
          <w:lang w:val="cy-GB"/>
        </w:rPr>
        <w:t xml:space="preserve"> tebygolrwydd.</w:t>
      </w:r>
      <w:r w:rsidRPr="0068231D">
        <w:rPr>
          <w:rFonts w:eastAsiaTheme="minorHAnsi"/>
          <w:spacing w:val="-20"/>
          <w:lang w:val="cy-GB"/>
        </w:rPr>
        <w:t xml:space="preserve"> </w:t>
      </w:r>
      <w:r w:rsidRPr="0068231D">
        <w:rPr>
          <w:rFonts w:eastAsiaTheme="minorHAnsi"/>
          <w:spacing w:val="-4"/>
          <w:lang w:val="cy-GB"/>
        </w:rPr>
        <w:t>Mae hyn yn golygu bod yn rhaid i</w:t>
      </w:r>
      <w:r w:rsidR="00F41681">
        <w:rPr>
          <w:rFonts w:eastAsiaTheme="minorHAnsi"/>
          <w:spacing w:val="-4"/>
          <w:lang w:val="cy-GB"/>
        </w:rPr>
        <w:t>’</w:t>
      </w:r>
      <w:r w:rsidRPr="0068231D">
        <w:rPr>
          <w:rFonts w:eastAsiaTheme="minorHAnsi"/>
          <w:spacing w:val="-4"/>
          <w:lang w:val="cy-GB"/>
        </w:rPr>
        <w:t>r Panel fod yn fodlon ei bod yn fwy tebygol na pheidio bod honiad yn wir cyn y gall gael ei brofi. Mae</w:t>
      </w:r>
      <w:r w:rsidR="00F41681">
        <w:rPr>
          <w:rFonts w:eastAsiaTheme="minorHAnsi"/>
          <w:spacing w:val="-4"/>
          <w:lang w:val="cy-GB"/>
        </w:rPr>
        <w:t>’</w:t>
      </w:r>
      <w:r w:rsidRPr="0068231D">
        <w:rPr>
          <w:rFonts w:eastAsiaTheme="minorHAnsi"/>
          <w:spacing w:val="-4"/>
          <w:lang w:val="cy-GB"/>
        </w:rPr>
        <w:t>r Panel wedi ystyried bwndel</w:t>
      </w:r>
      <w:r w:rsidR="00054341">
        <w:rPr>
          <w:rFonts w:eastAsiaTheme="minorHAnsi"/>
          <w:spacing w:val="-4"/>
          <w:lang w:val="cy-GB"/>
        </w:rPr>
        <w:t xml:space="preserve"> y</w:t>
      </w:r>
      <w:r w:rsidRPr="0068231D">
        <w:rPr>
          <w:rFonts w:eastAsiaTheme="minorHAnsi"/>
          <w:spacing w:val="-4"/>
          <w:lang w:val="cy-GB"/>
        </w:rPr>
        <w:t xml:space="preserve"> gwrandawiad sy</w:t>
      </w:r>
      <w:r w:rsidR="00F41681">
        <w:rPr>
          <w:rFonts w:eastAsiaTheme="minorHAnsi"/>
          <w:spacing w:val="-4"/>
          <w:lang w:val="cy-GB"/>
        </w:rPr>
        <w:t>’</w:t>
      </w:r>
      <w:r w:rsidRPr="0068231D">
        <w:rPr>
          <w:rFonts w:eastAsiaTheme="minorHAnsi"/>
          <w:spacing w:val="-4"/>
          <w:lang w:val="cy-GB"/>
        </w:rPr>
        <w:t xml:space="preserve">n cynnwys 262 o dudalennau. </w:t>
      </w:r>
      <w:r w:rsidRPr="0068231D">
        <w:rPr>
          <w:rFonts w:eastAsiaTheme="minorHAnsi"/>
          <w:spacing w:val="-2"/>
          <w:lang w:val="cy-GB"/>
        </w:rPr>
        <w:t>Clywodd y Panel dystiolaeth lafar gan 7 tyst, SWYDDOG A, PC B, PC W, SWYDDOG Z, CYN PC ZH, CYN AROLYGYDD K a PC SW</w:t>
      </w:r>
      <w:r w:rsidRPr="0068231D">
        <w:rPr>
          <w:rFonts w:eastAsiaTheme="minorHAnsi" w:cs="Verdana"/>
          <w:lang w:val="cy-GB"/>
        </w:rPr>
        <w:t>.</w:t>
      </w:r>
      <w:r w:rsidRPr="0068231D">
        <w:rPr>
          <w:rFonts w:eastAsiaTheme="minorHAnsi"/>
          <w:spacing w:val="-22"/>
          <w:lang w:val="cy-GB"/>
        </w:rPr>
        <w:t xml:space="preserve"> </w:t>
      </w:r>
      <w:r w:rsidRPr="0068231D">
        <w:rPr>
          <w:rFonts w:eastAsiaTheme="minorHAnsi"/>
          <w:lang w:val="cy-GB"/>
        </w:rPr>
        <w:t>Penderfyn</w:t>
      </w:r>
      <w:r w:rsidR="00054341">
        <w:rPr>
          <w:rFonts w:eastAsiaTheme="minorHAnsi"/>
          <w:lang w:val="cy-GB"/>
        </w:rPr>
        <w:t>odd y</w:t>
      </w:r>
      <w:r w:rsidRPr="0068231D">
        <w:rPr>
          <w:rFonts w:eastAsiaTheme="minorHAnsi"/>
          <w:lang w:val="cy-GB"/>
        </w:rPr>
        <w:t xml:space="preserve"> Panel y dylai</w:t>
      </w:r>
      <w:r w:rsidR="00F41681">
        <w:rPr>
          <w:rFonts w:eastAsiaTheme="minorHAnsi"/>
          <w:lang w:val="cy-GB"/>
        </w:rPr>
        <w:t>’</w:t>
      </w:r>
      <w:r w:rsidRPr="0068231D">
        <w:rPr>
          <w:rFonts w:eastAsiaTheme="minorHAnsi"/>
          <w:lang w:val="cy-GB"/>
        </w:rPr>
        <w:t xml:space="preserve">r holl dystion a roddodd dystiolaeth neu </w:t>
      </w:r>
      <w:r w:rsidR="00054341">
        <w:rPr>
          <w:rFonts w:eastAsiaTheme="minorHAnsi"/>
          <w:lang w:val="cy-GB"/>
        </w:rPr>
        <w:t>y c</w:t>
      </w:r>
      <w:r w:rsidRPr="0068231D">
        <w:rPr>
          <w:rFonts w:eastAsiaTheme="minorHAnsi"/>
          <w:lang w:val="cy-GB"/>
        </w:rPr>
        <w:t>yfeiriwyd atynt mewn tystiolaeth fod yn ddienw</w:t>
      </w:r>
      <w:r w:rsidRPr="0068231D">
        <w:rPr>
          <w:rFonts w:eastAsiaTheme="minorHAnsi" w:cs="Verdana"/>
          <w:spacing w:val="-2"/>
          <w:lang w:val="cy-GB"/>
        </w:rPr>
        <w:t>.</w:t>
      </w:r>
      <w:r w:rsidRPr="0068231D">
        <w:rPr>
          <w:rFonts w:eastAsiaTheme="minorHAnsi"/>
          <w:spacing w:val="-17"/>
          <w:lang w:val="cy-GB"/>
        </w:rPr>
        <w:t xml:space="preserve"> </w:t>
      </w:r>
      <w:r w:rsidRPr="0068231D">
        <w:rPr>
          <w:rFonts w:eastAsiaTheme="minorHAnsi"/>
          <w:spacing w:val="-2"/>
          <w:lang w:val="cy-GB"/>
        </w:rPr>
        <w:t>Penderfyn</w:t>
      </w:r>
      <w:r w:rsidR="00054341">
        <w:rPr>
          <w:rFonts w:eastAsiaTheme="minorHAnsi"/>
          <w:spacing w:val="-2"/>
          <w:lang w:val="cy-GB"/>
        </w:rPr>
        <w:t xml:space="preserve">odd </w:t>
      </w:r>
      <w:r w:rsidRPr="0068231D">
        <w:rPr>
          <w:rFonts w:eastAsiaTheme="minorHAnsi"/>
          <w:spacing w:val="-2"/>
          <w:lang w:val="cy-GB"/>
        </w:rPr>
        <w:t xml:space="preserve">y Panel </w:t>
      </w:r>
      <w:r w:rsidR="00054341">
        <w:rPr>
          <w:rFonts w:eastAsiaTheme="minorHAnsi"/>
          <w:spacing w:val="-2"/>
          <w:lang w:val="cy-GB"/>
        </w:rPr>
        <w:t xml:space="preserve">hefyd </w:t>
      </w:r>
      <w:r w:rsidRPr="0068231D">
        <w:rPr>
          <w:rFonts w:eastAsiaTheme="minorHAnsi"/>
          <w:spacing w:val="-2"/>
          <w:lang w:val="cy-GB"/>
        </w:rPr>
        <w:t xml:space="preserve">y dylid cadw enwau unrhyw orsafoedd heddlu a grybwyllwyd gan y tystion yn gyfrinachol. Y rheswm dros </w:t>
      </w:r>
      <w:r w:rsidR="00054341">
        <w:rPr>
          <w:rFonts w:eastAsiaTheme="minorHAnsi"/>
          <w:spacing w:val="-2"/>
          <w:lang w:val="cy-GB"/>
        </w:rPr>
        <w:t xml:space="preserve">gymryd y </w:t>
      </w:r>
      <w:r w:rsidRPr="0068231D">
        <w:rPr>
          <w:rFonts w:eastAsiaTheme="minorHAnsi"/>
          <w:spacing w:val="-2"/>
          <w:lang w:val="cy-GB"/>
        </w:rPr>
        <w:t xml:space="preserve">camau hyn oedd </w:t>
      </w:r>
      <w:r w:rsidR="00054341">
        <w:rPr>
          <w:rFonts w:eastAsiaTheme="minorHAnsi"/>
          <w:spacing w:val="-2"/>
          <w:lang w:val="cy-GB"/>
        </w:rPr>
        <w:t>sicrhau na fyddai’r</w:t>
      </w:r>
      <w:r w:rsidRPr="0068231D">
        <w:rPr>
          <w:rFonts w:eastAsiaTheme="minorHAnsi"/>
          <w:spacing w:val="-2"/>
          <w:lang w:val="cy-GB"/>
        </w:rPr>
        <w:t xml:space="preserve"> achwynydd n</w:t>
      </w:r>
      <w:r w:rsidR="00054341">
        <w:rPr>
          <w:rFonts w:eastAsiaTheme="minorHAnsi"/>
          <w:spacing w:val="-2"/>
          <w:lang w:val="cy-GB"/>
        </w:rPr>
        <w:t>a</w:t>
      </w:r>
      <w:r w:rsidR="00F41681">
        <w:rPr>
          <w:rFonts w:eastAsiaTheme="minorHAnsi"/>
          <w:spacing w:val="-2"/>
          <w:lang w:val="cy-GB"/>
        </w:rPr>
        <w:t>’</w:t>
      </w:r>
      <w:r w:rsidRPr="0068231D">
        <w:rPr>
          <w:rFonts w:eastAsiaTheme="minorHAnsi"/>
          <w:spacing w:val="-2"/>
          <w:lang w:val="cy-GB"/>
        </w:rPr>
        <w:t>r swyddog a gyhuddwyd o gamymdd</w:t>
      </w:r>
      <w:r w:rsidR="00054341">
        <w:rPr>
          <w:rFonts w:eastAsiaTheme="minorHAnsi"/>
          <w:spacing w:val="-2"/>
          <w:lang w:val="cy-GB"/>
        </w:rPr>
        <w:t>wyn yn cael eu hadnabod</w:t>
      </w:r>
      <w:r w:rsidRPr="0068231D">
        <w:rPr>
          <w:rFonts w:eastAsiaTheme="minorHAnsi"/>
          <w:spacing w:val="-2"/>
          <w:lang w:val="cy-GB"/>
        </w:rPr>
        <w:t xml:space="preserve">. </w:t>
      </w:r>
      <w:r w:rsidRPr="0068231D">
        <w:rPr>
          <w:rFonts w:eastAsiaTheme="minorHAnsi"/>
          <w:lang w:val="cy-GB"/>
        </w:rPr>
        <w:t>Roedd hyn oherwydd y posibilrwydd o gywilydd a gofid i SWYDDOG A, yr achwynydd, pe bai</w:t>
      </w:r>
      <w:r w:rsidR="00F41681">
        <w:rPr>
          <w:rFonts w:eastAsiaTheme="minorHAnsi"/>
          <w:lang w:val="cy-GB"/>
        </w:rPr>
        <w:t>’</w:t>
      </w:r>
      <w:r w:rsidRPr="0068231D">
        <w:rPr>
          <w:rFonts w:eastAsiaTheme="minorHAnsi"/>
          <w:lang w:val="cy-GB"/>
        </w:rPr>
        <w:t xml:space="preserve">n cael ei hadnabod, oherwydd natur yr honiadau. </w:t>
      </w:r>
      <w:r w:rsidRPr="0068231D">
        <w:rPr>
          <w:rFonts w:eastAsiaTheme="minorHAnsi"/>
          <w:spacing w:val="-4"/>
          <w:lang w:val="cy-GB"/>
        </w:rPr>
        <w:t>Yn ogystal, roedd pryderon difrifol am yr effaith ar iechyd meddwl SWYDDOG Z pe bai</w:t>
      </w:r>
      <w:r w:rsidR="00054341">
        <w:rPr>
          <w:rFonts w:eastAsiaTheme="minorHAnsi"/>
          <w:spacing w:val="-4"/>
          <w:lang w:val="cy-GB"/>
        </w:rPr>
        <w:t>’n cael ei adnabod</w:t>
      </w:r>
      <w:r w:rsidRPr="0068231D">
        <w:rPr>
          <w:rFonts w:eastAsiaTheme="minorHAnsi"/>
          <w:spacing w:val="-4"/>
          <w:lang w:val="cy-GB"/>
        </w:rPr>
        <w:t xml:space="preserve">. </w:t>
      </w:r>
      <w:r w:rsidRPr="0068231D">
        <w:rPr>
          <w:rFonts w:eastAsiaTheme="minorHAnsi"/>
          <w:spacing w:val="-2"/>
          <w:lang w:val="cy-GB"/>
        </w:rPr>
        <w:t>Ym marn y Panel, ni fyddai</w:t>
      </w:r>
      <w:r w:rsidR="00F41681">
        <w:rPr>
          <w:rFonts w:eastAsiaTheme="minorHAnsi"/>
          <w:spacing w:val="-2"/>
          <w:lang w:val="cy-GB"/>
        </w:rPr>
        <w:t>’</w:t>
      </w:r>
      <w:r w:rsidRPr="0068231D">
        <w:rPr>
          <w:rFonts w:eastAsiaTheme="minorHAnsi"/>
          <w:spacing w:val="-2"/>
          <w:lang w:val="cy-GB"/>
        </w:rPr>
        <w:t xml:space="preserve">r niwed sylweddol posibl hwn i SWYDDOG A </w:t>
      </w:r>
      <w:proofErr w:type="spellStart"/>
      <w:r w:rsidRPr="0068231D">
        <w:rPr>
          <w:rFonts w:eastAsiaTheme="minorHAnsi"/>
          <w:spacing w:val="-2"/>
          <w:lang w:val="cy-GB"/>
        </w:rPr>
        <w:t>a</w:t>
      </w:r>
      <w:proofErr w:type="spellEnd"/>
      <w:r w:rsidRPr="0068231D">
        <w:rPr>
          <w:rFonts w:eastAsiaTheme="minorHAnsi"/>
          <w:spacing w:val="-2"/>
          <w:lang w:val="cy-GB"/>
        </w:rPr>
        <w:t xml:space="preserve"> SWYDDOG Z yn cael ei gyfiawnhau gan yr angen i gydymffurfio â</w:t>
      </w:r>
      <w:r w:rsidR="00F41681">
        <w:rPr>
          <w:rFonts w:eastAsiaTheme="minorHAnsi"/>
          <w:spacing w:val="-2"/>
          <w:lang w:val="cy-GB"/>
        </w:rPr>
        <w:t>’</w:t>
      </w:r>
      <w:r w:rsidRPr="0068231D">
        <w:rPr>
          <w:rFonts w:eastAsiaTheme="minorHAnsi"/>
          <w:spacing w:val="-2"/>
          <w:lang w:val="cy-GB"/>
        </w:rPr>
        <w:t>r rhagdybiaeth y dylai</w:t>
      </w:r>
      <w:r w:rsidR="00F41681">
        <w:rPr>
          <w:rFonts w:eastAsiaTheme="minorHAnsi"/>
          <w:spacing w:val="-2"/>
          <w:lang w:val="cy-GB"/>
        </w:rPr>
        <w:t>’</w:t>
      </w:r>
      <w:r w:rsidRPr="0068231D">
        <w:rPr>
          <w:rFonts w:eastAsiaTheme="minorHAnsi"/>
          <w:spacing w:val="-2"/>
          <w:lang w:val="cy-GB"/>
        </w:rPr>
        <w:t>r gwrandawiad fod yn gyhoeddus, pe na bai</w:t>
      </w:r>
      <w:r w:rsidR="00F41681">
        <w:rPr>
          <w:rFonts w:eastAsiaTheme="minorHAnsi"/>
          <w:spacing w:val="-2"/>
          <w:lang w:val="cy-GB"/>
        </w:rPr>
        <w:t>’</w:t>
      </w:r>
      <w:r w:rsidRPr="0068231D">
        <w:rPr>
          <w:rFonts w:eastAsiaTheme="minorHAnsi"/>
          <w:spacing w:val="-2"/>
          <w:lang w:val="cy-GB"/>
        </w:rPr>
        <w:t>r honiadau</w:t>
      </w:r>
      <w:r w:rsidR="00F41681">
        <w:rPr>
          <w:rFonts w:eastAsiaTheme="minorHAnsi"/>
          <w:spacing w:val="-2"/>
          <w:lang w:val="cy-GB"/>
        </w:rPr>
        <w:t>’</w:t>
      </w:r>
      <w:r w:rsidRPr="0068231D">
        <w:rPr>
          <w:rFonts w:eastAsiaTheme="minorHAnsi"/>
          <w:spacing w:val="-2"/>
          <w:lang w:val="cy-GB"/>
        </w:rPr>
        <w:t xml:space="preserve">n cael eu profi. </w:t>
      </w:r>
      <w:r w:rsidRPr="0068231D">
        <w:rPr>
          <w:rFonts w:eastAsiaTheme="minorHAnsi"/>
          <w:spacing w:val="-6"/>
          <w:lang w:val="cy-GB"/>
        </w:rPr>
        <w:t>Bydd y Panel yn adolygu</w:t>
      </w:r>
      <w:r w:rsidR="00F41681">
        <w:rPr>
          <w:rFonts w:eastAsiaTheme="minorHAnsi"/>
          <w:spacing w:val="-6"/>
          <w:lang w:val="cy-GB"/>
        </w:rPr>
        <w:t>’</w:t>
      </w:r>
      <w:r w:rsidRPr="0068231D">
        <w:rPr>
          <w:rFonts w:eastAsiaTheme="minorHAnsi"/>
          <w:spacing w:val="-6"/>
          <w:lang w:val="cy-GB"/>
        </w:rPr>
        <w:t xml:space="preserve">r sefyllfa ar ôl iddo benderfynu ar y ffeithiau, </w:t>
      </w:r>
      <w:r w:rsidR="00C549DC">
        <w:rPr>
          <w:rFonts w:eastAsiaTheme="minorHAnsi"/>
          <w:spacing w:val="-6"/>
          <w:lang w:val="cy-GB"/>
        </w:rPr>
        <w:t xml:space="preserve">achosion honedig o dorri </w:t>
      </w:r>
      <w:r w:rsidRPr="0068231D">
        <w:rPr>
          <w:rFonts w:eastAsiaTheme="minorHAnsi"/>
          <w:spacing w:val="-6"/>
          <w:lang w:val="cy-GB"/>
        </w:rPr>
        <w:t>safonau a materion ynghylch camymddwyn a chamymddwyn difrifol. Pe bai enwau swyddogion eraill neu</w:t>
      </w:r>
      <w:r w:rsidR="00F41681">
        <w:rPr>
          <w:rFonts w:eastAsiaTheme="minorHAnsi"/>
          <w:spacing w:val="-6"/>
          <w:lang w:val="cy-GB"/>
        </w:rPr>
        <w:t>’</w:t>
      </w:r>
      <w:r w:rsidRPr="0068231D">
        <w:rPr>
          <w:rFonts w:eastAsiaTheme="minorHAnsi"/>
          <w:spacing w:val="-6"/>
          <w:lang w:val="cy-GB"/>
        </w:rPr>
        <w:t>r gorsafoedd heddlu sy</w:t>
      </w:r>
      <w:r w:rsidR="00F41681">
        <w:rPr>
          <w:rFonts w:eastAsiaTheme="minorHAnsi"/>
          <w:spacing w:val="-6"/>
          <w:lang w:val="cy-GB"/>
        </w:rPr>
        <w:t>’</w:t>
      </w:r>
      <w:r w:rsidRPr="0068231D">
        <w:rPr>
          <w:rFonts w:eastAsiaTheme="minorHAnsi"/>
          <w:spacing w:val="-6"/>
          <w:lang w:val="cy-GB"/>
        </w:rPr>
        <w:t>n gysylltiedig â</w:t>
      </w:r>
      <w:r w:rsidR="00F41681">
        <w:rPr>
          <w:rFonts w:eastAsiaTheme="minorHAnsi"/>
          <w:spacing w:val="-6"/>
          <w:lang w:val="cy-GB"/>
        </w:rPr>
        <w:t>’</w:t>
      </w:r>
      <w:r w:rsidRPr="0068231D">
        <w:rPr>
          <w:rFonts w:eastAsiaTheme="minorHAnsi"/>
          <w:spacing w:val="-6"/>
          <w:lang w:val="cy-GB"/>
        </w:rPr>
        <w:t xml:space="preserve">r achos yn cael eu datgelu, gallai hyn arwain at adnabod SWYDDOG A </w:t>
      </w:r>
      <w:proofErr w:type="spellStart"/>
      <w:r w:rsidRPr="0068231D">
        <w:rPr>
          <w:rFonts w:eastAsiaTheme="minorHAnsi"/>
          <w:spacing w:val="-6"/>
          <w:lang w:val="cy-GB"/>
        </w:rPr>
        <w:t>a</w:t>
      </w:r>
      <w:proofErr w:type="spellEnd"/>
      <w:r w:rsidRPr="0068231D">
        <w:rPr>
          <w:rFonts w:eastAsiaTheme="minorHAnsi"/>
          <w:spacing w:val="-6"/>
          <w:lang w:val="cy-GB"/>
        </w:rPr>
        <w:t xml:space="preserve"> SWYDDOG Z</w:t>
      </w:r>
      <w:r w:rsidR="00C549DC">
        <w:rPr>
          <w:rFonts w:eastAsiaTheme="minorHAnsi"/>
          <w:spacing w:val="-6"/>
          <w:lang w:val="cy-GB"/>
        </w:rPr>
        <w:t xml:space="preserve"> ar sail y wybodaeth honno</w:t>
      </w:r>
      <w:r w:rsidRPr="0068231D">
        <w:rPr>
          <w:rFonts w:eastAsiaTheme="minorHAnsi"/>
          <w:spacing w:val="-6"/>
          <w:lang w:val="cy-GB"/>
        </w:rPr>
        <w:t>.</w:t>
      </w:r>
    </w:p>
    <w:p w14:paraId="3B48A472" w14:textId="77777777" w:rsidR="0081756B" w:rsidRPr="0068231D" w:rsidRDefault="0081756B">
      <w:pPr>
        <w:pStyle w:val="BodyText"/>
        <w:rPr>
          <w:lang w:val="cy-GB"/>
        </w:rPr>
      </w:pPr>
    </w:p>
    <w:p w14:paraId="6CD9711E" w14:textId="77777777" w:rsidR="0081756B" w:rsidRPr="0068231D" w:rsidRDefault="0081756B">
      <w:pPr>
        <w:pStyle w:val="BodyText"/>
        <w:spacing w:before="95"/>
        <w:rPr>
          <w:lang w:val="cy-GB"/>
        </w:rPr>
      </w:pPr>
    </w:p>
    <w:p w14:paraId="13E75EB7" w14:textId="135AACF5" w:rsidR="0081756B" w:rsidRPr="0068231D" w:rsidRDefault="0068231D" w:rsidP="00592072">
      <w:pPr>
        <w:pStyle w:val="ListParagraph"/>
        <w:numPr>
          <w:ilvl w:val="0"/>
          <w:numId w:val="5"/>
        </w:numPr>
        <w:tabs>
          <w:tab w:val="left" w:pos="741"/>
          <w:tab w:val="left" w:pos="743"/>
        </w:tabs>
        <w:spacing w:before="1" w:line="273" w:lineRule="auto"/>
        <w:ind w:right="72"/>
        <w:rPr>
          <w:lang w:val="cy-GB"/>
        </w:rPr>
      </w:pPr>
      <w:r w:rsidRPr="0068231D">
        <w:rPr>
          <w:rFonts w:eastAsiaTheme="minorHAnsi"/>
          <w:spacing w:val="-4"/>
          <w:lang w:val="cy-GB"/>
        </w:rPr>
        <w:t xml:space="preserve">Derbyniodd y Panel gyngor y Person â Chymwysterau Cyfreithiol </w:t>
      </w:r>
      <w:r w:rsidR="00C549DC">
        <w:rPr>
          <w:rFonts w:eastAsiaTheme="minorHAnsi"/>
          <w:spacing w:val="-4"/>
          <w:lang w:val="cy-GB"/>
        </w:rPr>
        <w:t>a nododd f</w:t>
      </w:r>
      <w:r w:rsidRPr="0068231D">
        <w:rPr>
          <w:rFonts w:eastAsiaTheme="minorHAnsi"/>
          <w:spacing w:val="-4"/>
          <w:lang w:val="cy-GB"/>
        </w:rPr>
        <w:t xml:space="preserve">od SWYDDOG Z o gymeriad da oherwydd nad oedd unrhyw euogfarnau na chanfyddiadau disgyblu andwyol </w:t>
      </w:r>
      <w:r w:rsidR="00C549DC">
        <w:rPr>
          <w:rFonts w:eastAsiaTheme="minorHAnsi"/>
          <w:spacing w:val="-4"/>
          <w:lang w:val="cy-GB"/>
        </w:rPr>
        <w:t xml:space="preserve">blaenorol </w:t>
      </w:r>
      <w:r w:rsidRPr="0068231D">
        <w:rPr>
          <w:rFonts w:eastAsiaTheme="minorHAnsi"/>
          <w:spacing w:val="-4"/>
          <w:lang w:val="cy-GB"/>
        </w:rPr>
        <w:t>yn ei erbyn.</w:t>
      </w:r>
      <w:r w:rsidRPr="0068231D">
        <w:rPr>
          <w:rFonts w:eastAsiaTheme="minorHAnsi"/>
          <w:spacing w:val="-17"/>
          <w:lang w:val="cy-GB"/>
        </w:rPr>
        <w:t xml:space="preserve"> </w:t>
      </w:r>
      <w:r w:rsidRPr="0068231D">
        <w:rPr>
          <w:rFonts w:eastAsiaTheme="minorHAnsi"/>
          <w:spacing w:val="-2"/>
          <w:lang w:val="cy-GB"/>
        </w:rPr>
        <w:t>Roedd hefyd wedi darparu nifer o dystlythyrau.</w:t>
      </w:r>
      <w:r w:rsidRPr="0068231D">
        <w:rPr>
          <w:rFonts w:eastAsiaTheme="minorHAnsi"/>
          <w:spacing w:val="-19"/>
          <w:lang w:val="cy-GB"/>
        </w:rPr>
        <w:t xml:space="preserve"> </w:t>
      </w:r>
      <w:r w:rsidRPr="0068231D">
        <w:rPr>
          <w:rFonts w:eastAsiaTheme="minorHAnsi"/>
          <w:spacing w:val="-2"/>
          <w:lang w:val="cy-GB"/>
        </w:rPr>
        <w:t>Roedd cymeriad da</w:t>
      </w:r>
      <w:r w:rsidR="00F41681">
        <w:rPr>
          <w:rFonts w:eastAsiaTheme="minorHAnsi"/>
          <w:spacing w:val="-2"/>
          <w:lang w:val="cy-GB"/>
        </w:rPr>
        <w:t>’</w:t>
      </w:r>
      <w:r w:rsidRPr="0068231D">
        <w:rPr>
          <w:rFonts w:eastAsiaTheme="minorHAnsi"/>
          <w:spacing w:val="-2"/>
          <w:lang w:val="cy-GB"/>
        </w:rPr>
        <w:t xml:space="preserve">r swyddog yn berthnasol mewn dwy ffordd. </w:t>
      </w:r>
      <w:r w:rsidRPr="0068231D">
        <w:rPr>
          <w:rFonts w:eastAsiaTheme="minorHAnsi"/>
          <w:spacing w:val="-4"/>
          <w:lang w:val="cy-GB"/>
        </w:rPr>
        <w:t xml:space="preserve">Yn gyntaf, roedd y swyddog wedi darparu datganiad ysgrifenedig ac ymateb Rheoliad 31 cyn y gwrandawiad ac wedi rhoi tystiolaeth lafar yn y gwrandawiad. </w:t>
      </w:r>
      <w:r w:rsidR="00C549DC">
        <w:rPr>
          <w:rFonts w:eastAsiaTheme="minorHAnsi"/>
          <w:spacing w:val="-2"/>
          <w:lang w:val="cy-GB"/>
        </w:rPr>
        <w:t>Mae ei gymeriad da yn cefnogi ei hygrededd</w:t>
      </w:r>
      <w:r w:rsidRPr="0068231D">
        <w:rPr>
          <w:rFonts w:eastAsiaTheme="minorHAnsi"/>
          <w:spacing w:val="-2"/>
          <w:lang w:val="cy-GB"/>
        </w:rPr>
        <w:t>.</w:t>
      </w:r>
      <w:r w:rsidRPr="0068231D">
        <w:rPr>
          <w:rFonts w:eastAsiaTheme="minorHAnsi"/>
          <w:spacing w:val="-21"/>
          <w:lang w:val="cy-GB"/>
        </w:rPr>
        <w:t xml:space="preserve"> </w:t>
      </w:r>
      <w:r w:rsidRPr="0068231D">
        <w:rPr>
          <w:rFonts w:eastAsiaTheme="minorHAnsi"/>
          <w:spacing w:val="-2"/>
          <w:lang w:val="cy-GB"/>
        </w:rPr>
        <w:t>Mae</w:t>
      </w:r>
      <w:r w:rsidR="00F41681">
        <w:rPr>
          <w:rFonts w:eastAsiaTheme="minorHAnsi"/>
          <w:spacing w:val="-2"/>
          <w:lang w:val="cy-GB"/>
        </w:rPr>
        <w:t>’</w:t>
      </w:r>
      <w:r w:rsidRPr="0068231D">
        <w:rPr>
          <w:rFonts w:eastAsiaTheme="minorHAnsi"/>
          <w:spacing w:val="-2"/>
          <w:lang w:val="cy-GB"/>
        </w:rPr>
        <w:t>n nodwedd gadarnhaol y bydd y Panel yn ei hystyried wrth ystyried a yw</w:t>
      </w:r>
      <w:r w:rsidR="00F41681">
        <w:rPr>
          <w:rFonts w:eastAsiaTheme="minorHAnsi"/>
          <w:spacing w:val="-2"/>
          <w:lang w:val="cy-GB"/>
        </w:rPr>
        <w:t>’</w:t>
      </w:r>
      <w:r w:rsidRPr="0068231D">
        <w:rPr>
          <w:rFonts w:eastAsiaTheme="minorHAnsi"/>
          <w:spacing w:val="-2"/>
          <w:lang w:val="cy-GB"/>
        </w:rPr>
        <w:t>n derbyn ei dystiolaeth.</w:t>
      </w:r>
      <w:r w:rsidRPr="0068231D">
        <w:rPr>
          <w:rFonts w:eastAsiaTheme="minorHAnsi"/>
          <w:spacing w:val="-20"/>
          <w:lang w:val="cy-GB"/>
        </w:rPr>
        <w:t xml:space="preserve"> </w:t>
      </w:r>
      <w:r w:rsidRPr="0068231D">
        <w:rPr>
          <w:rFonts w:eastAsiaTheme="minorHAnsi"/>
          <w:spacing w:val="-2"/>
          <w:lang w:val="cy-GB"/>
        </w:rPr>
        <w:t xml:space="preserve">Yn </w:t>
      </w:r>
      <w:r w:rsidR="00C549DC">
        <w:rPr>
          <w:rFonts w:eastAsiaTheme="minorHAnsi"/>
          <w:spacing w:val="-2"/>
          <w:lang w:val="cy-GB"/>
        </w:rPr>
        <w:t>ail</w:t>
      </w:r>
      <w:r w:rsidRPr="0068231D">
        <w:rPr>
          <w:rFonts w:eastAsiaTheme="minorHAnsi"/>
          <w:spacing w:val="-2"/>
          <w:lang w:val="cy-GB"/>
        </w:rPr>
        <w:t xml:space="preserve">, gall y ffaith nad oes gan y swyddog unrhyw euogfarnau na chanfyddiadau disgyblu </w:t>
      </w:r>
      <w:r w:rsidR="00C549DC">
        <w:rPr>
          <w:rFonts w:eastAsiaTheme="minorHAnsi"/>
          <w:spacing w:val="-2"/>
          <w:lang w:val="cy-GB"/>
        </w:rPr>
        <w:t xml:space="preserve">blaenorol </w:t>
      </w:r>
      <w:r w:rsidRPr="0068231D">
        <w:rPr>
          <w:rFonts w:eastAsiaTheme="minorHAnsi"/>
          <w:spacing w:val="-2"/>
          <w:lang w:val="cy-GB"/>
        </w:rPr>
        <w:t>yn ei erbyn olygu ei fod yn llai tebygol o fod wedi cyflawni</w:t>
      </w:r>
      <w:r w:rsidR="00F41681">
        <w:rPr>
          <w:rFonts w:eastAsiaTheme="minorHAnsi"/>
          <w:spacing w:val="-2"/>
          <w:lang w:val="cy-GB"/>
        </w:rPr>
        <w:t>’</w:t>
      </w:r>
      <w:r w:rsidRPr="0068231D">
        <w:rPr>
          <w:rFonts w:eastAsiaTheme="minorHAnsi"/>
          <w:spacing w:val="-2"/>
          <w:lang w:val="cy-GB"/>
        </w:rPr>
        <w:t>r camymdd</w:t>
      </w:r>
      <w:r w:rsidR="00C549DC">
        <w:rPr>
          <w:rFonts w:eastAsiaTheme="minorHAnsi"/>
          <w:spacing w:val="-2"/>
          <w:lang w:val="cy-GB"/>
        </w:rPr>
        <w:t>ygiad</w:t>
      </w:r>
      <w:r w:rsidRPr="0068231D">
        <w:rPr>
          <w:rFonts w:eastAsiaTheme="minorHAnsi"/>
          <w:spacing w:val="-2"/>
          <w:lang w:val="cy-GB"/>
        </w:rPr>
        <w:t xml:space="preserve"> </w:t>
      </w:r>
      <w:r w:rsidR="00C549DC">
        <w:rPr>
          <w:rFonts w:eastAsiaTheme="minorHAnsi"/>
          <w:spacing w:val="-2"/>
          <w:lang w:val="cy-GB"/>
        </w:rPr>
        <w:t>a honnir</w:t>
      </w:r>
      <w:r w:rsidRPr="0068231D">
        <w:rPr>
          <w:rFonts w:eastAsiaTheme="minorHAnsi" w:cs="Verdana"/>
          <w:lang w:val="cy-GB"/>
        </w:rPr>
        <w:t>.</w:t>
      </w:r>
    </w:p>
    <w:p w14:paraId="2E295FE2" w14:textId="77777777" w:rsidR="0081756B" w:rsidRPr="0068231D" w:rsidRDefault="0081756B">
      <w:pPr>
        <w:pStyle w:val="BodyText"/>
        <w:spacing w:before="31"/>
        <w:rPr>
          <w:lang w:val="cy-GB"/>
        </w:rPr>
      </w:pPr>
    </w:p>
    <w:p w14:paraId="12D87969" w14:textId="5F567B88" w:rsidR="0081756B" w:rsidRPr="0068231D" w:rsidRDefault="004E2877" w:rsidP="00C46244">
      <w:pPr>
        <w:pStyle w:val="ListParagraph"/>
        <w:numPr>
          <w:ilvl w:val="0"/>
          <w:numId w:val="5"/>
        </w:numPr>
        <w:tabs>
          <w:tab w:val="left" w:pos="741"/>
          <w:tab w:val="left" w:pos="743"/>
        </w:tabs>
        <w:spacing w:line="273" w:lineRule="auto"/>
        <w:ind w:right="231"/>
        <w:rPr>
          <w:lang w:val="cy-GB"/>
        </w:rPr>
      </w:pPr>
      <w:r w:rsidRPr="0068231D">
        <w:rPr>
          <w:spacing w:val="-4"/>
          <w:lang w:val="cy-GB"/>
        </w:rPr>
        <w:t>Wrth ystyried tystiolaeth y tystion a roddodd dystiolaeth lafar yn y gwrandawiad, asesodd y Panel eu hygrededd</w:t>
      </w:r>
      <w:r w:rsidR="00891B29" w:rsidRPr="0068231D">
        <w:rPr>
          <w:spacing w:val="-2"/>
          <w:lang w:val="cy-GB"/>
        </w:rPr>
        <w:t>.</w:t>
      </w:r>
      <w:r w:rsidR="00891B29" w:rsidRPr="0068231D">
        <w:rPr>
          <w:spacing w:val="-24"/>
          <w:lang w:val="cy-GB"/>
        </w:rPr>
        <w:t xml:space="preserve"> </w:t>
      </w:r>
      <w:r w:rsidR="00C46244" w:rsidRPr="0068231D">
        <w:rPr>
          <w:spacing w:val="-2"/>
          <w:lang w:val="cy-GB"/>
        </w:rPr>
        <w:t>Er mwyn cynorthwyo</w:t>
      </w:r>
      <w:r w:rsidR="00F41681">
        <w:rPr>
          <w:spacing w:val="-2"/>
          <w:lang w:val="cy-GB"/>
        </w:rPr>
        <w:t>’</w:t>
      </w:r>
      <w:r w:rsidR="00C46244" w:rsidRPr="0068231D">
        <w:rPr>
          <w:spacing w:val="-2"/>
          <w:lang w:val="cy-GB"/>
        </w:rPr>
        <w:t>r Panel i ymgymryd â</w:t>
      </w:r>
      <w:r w:rsidR="00F41681">
        <w:rPr>
          <w:spacing w:val="-2"/>
          <w:lang w:val="cy-GB"/>
        </w:rPr>
        <w:t>’</w:t>
      </w:r>
      <w:r w:rsidR="00C46244" w:rsidRPr="0068231D">
        <w:rPr>
          <w:spacing w:val="-2"/>
          <w:lang w:val="cy-GB"/>
        </w:rPr>
        <w:t>r ymarfer hwn, cynghor</w:t>
      </w:r>
      <w:r w:rsidR="00C549DC">
        <w:rPr>
          <w:spacing w:val="-2"/>
          <w:lang w:val="cy-GB"/>
        </w:rPr>
        <w:t>odd</w:t>
      </w:r>
      <w:r w:rsidR="00C46244" w:rsidRPr="0068231D">
        <w:rPr>
          <w:spacing w:val="-2"/>
          <w:lang w:val="cy-GB"/>
        </w:rPr>
        <w:t xml:space="preserve"> y Person â Chymwysterau Cyfreithiol y gallai cysondeb rhwng </w:t>
      </w:r>
      <w:r w:rsidR="00C46244" w:rsidRPr="0068231D">
        <w:rPr>
          <w:spacing w:val="-2"/>
          <w:lang w:val="cy-GB"/>
        </w:rPr>
        <w:lastRenderedPageBreak/>
        <w:t xml:space="preserve">tystiolaeth ysgrifenedig a </w:t>
      </w:r>
      <w:r w:rsidR="00C549DC">
        <w:rPr>
          <w:spacing w:val="-2"/>
          <w:lang w:val="cy-GB"/>
        </w:rPr>
        <w:t xml:space="preserve">thystiolaeth </w:t>
      </w:r>
      <w:r w:rsidR="00C46244" w:rsidRPr="0068231D">
        <w:rPr>
          <w:spacing w:val="-2"/>
          <w:lang w:val="cy-GB"/>
        </w:rPr>
        <w:t>lafar y tyst gefnogi e</w:t>
      </w:r>
      <w:r w:rsidR="00C549DC">
        <w:rPr>
          <w:spacing w:val="-2"/>
          <w:lang w:val="cy-GB"/>
        </w:rPr>
        <w:t>i h</w:t>
      </w:r>
      <w:r w:rsidR="00C46244" w:rsidRPr="0068231D">
        <w:rPr>
          <w:spacing w:val="-2"/>
          <w:lang w:val="cy-GB"/>
        </w:rPr>
        <w:t>ygrededd</w:t>
      </w:r>
      <w:r w:rsidR="00891B29" w:rsidRPr="0068231D">
        <w:rPr>
          <w:spacing w:val="-4"/>
          <w:lang w:val="cy-GB"/>
        </w:rPr>
        <w:t>.</w:t>
      </w:r>
      <w:r w:rsidR="00891B29" w:rsidRPr="0068231D">
        <w:rPr>
          <w:spacing w:val="-17"/>
          <w:lang w:val="cy-GB"/>
        </w:rPr>
        <w:t xml:space="preserve"> </w:t>
      </w:r>
      <w:r w:rsidR="001B2E4F" w:rsidRPr="0068231D">
        <w:rPr>
          <w:spacing w:val="-4"/>
          <w:lang w:val="cy-GB"/>
        </w:rPr>
        <w:t xml:space="preserve">Cynghorwyd y Panel </w:t>
      </w:r>
      <w:r w:rsidR="00C549DC">
        <w:rPr>
          <w:spacing w:val="-4"/>
          <w:lang w:val="cy-GB"/>
        </w:rPr>
        <w:t>hefyd</w:t>
      </w:r>
      <w:r w:rsidR="001B2E4F" w:rsidRPr="0068231D">
        <w:rPr>
          <w:spacing w:val="-4"/>
          <w:lang w:val="cy-GB"/>
        </w:rPr>
        <w:t xml:space="preserve"> i chwilio am dystiolaeth ddogfennol i gefnogi </w:t>
      </w:r>
      <w:r w:rsidR="00C549DC">
        <w:rPr>
          <w:spacing w:val="-4"/>
          <w:lang w:val="cy-GB"/>
        </w:rPr>
        <w:t>t</w:t>
      </w:r>
      <w:r w:rsidR="001B2E4F" w:rsidRPr="0068231D">
        <w:rPr>
          <w:spacing w:val="-4"/>
          <w:lang w:val="cy-GB"/>
        </w:rPr>
        <w:t xml:space="preserve">ystiolaeth </w:t>
      </w:r>
      <w:r w:rsidR="00C549DC">
        <w:rPr>
          <w:spacing w:val="-4"/>
          <w:lang w:val="cy-GB"/>
        </w:rPr>
        <w:t xml:space="preserve">y tyst </w:t>
      </w:r>
      <w:r w:rsidR="001B2E4F" w:rsidRPr="0068231D">
        <w:rPr>
          <w:spacing w:val="-4"/>
          <w:lang w:val="cy-GB"/>
        </w:rPr>
        <w:t xml:space="preserve">a hefyd am dystiolaeth gan dystion eraill a </w:t>
      </w:r>
      <w:r w:rsidR="00C549DC">
        <w:rPr>
          <w:spacing w:val="-4"/>
          <w:lang w:val="cy-GB"/>
        </w:rPr>
        <w:t>oedd yn cadarnhau</w:t>
      </w:r>
      <w:r w:rsidR="001B2E4F" w:rsidRPr="0068231D">
        <w:rPr>
          <w:spacing w:val="-4"/>
          <w:lang w:val="cy-GB"/>
        </w:rPr>
        <w:t xml:space="preserve"> </w:t>
      </w:r>
      <w:r w:rsidR="00C549DC">
        <w:rPr>
          <w:spacing w:val="-4"/>
          <w:lang w:val="cy-GB"/>
        </w:rPr>
        <w:t>ei dystiolaeth</w:t>
      </w:r>
      <w:r w:rsidR="001B2E4F" w:rsidRPr="0068231D">
        <w:rPr>
          <w:spacing w:val="-4"/>
          <w:lang w:val="cy-GB"/>
        </w:rPr>
        <w:t>. Cynghorwyd y Panel nad oedd tyst sy</w:t>
      </w:r>
      <w:r w:rsidR="00F41681">
        <w:rPr>
          <w:spacing w:val="-4"/>
          <w:lang w:val="cy-GB"/>
        </w:rPr>
        <w:t>’</w:t>
      </w:r>
      <w:r w:rsidR="001B2E4F" w:rsidRPr="0068231D">
        <w:rPr>
          <w:spacing w:val="-4"/>
          <w:lang w:val="cy-GB"/>
        </w:rPr>
        <w:t>n arddangos trallod o reidrwydd yn gefnogol i rywun sy</w:t>
      </w:r>
      <w:r w:rsidR="00F41681">
        <w:rPr>
          <w:spacing w:val="-4"/>
          <w:lang w:val="cy-GB"/>
        </w:rPr>
        <w:t>’</w:t>
      </w:r>
      <w:r w:rsidR="001B2E4F" w:rsidRPr="0068231D">
        <w:rPr>
          <w:spacing w:val="-4"/>
          <w:lang w:val="cy-GB"/>
        </w:rPr>
        <w:t>n dweud y gwir. Derbyniodd y Panel gyngor y Person â Chymwysterau Cyfreithiol</w:t>
      </w:r>
      <w:r w:rsidR="00891B29" w:rsidRPr="0068231D">
        <w:rPr>
          <w:lang w:val="cy-GB"/>
        </w:rPr>
        <w:t>.</w:t>
      </w:r>
    </w:p>
    <w:p w14:paraId="15B6678C" w14:textId="77777777" w:rsidR="0081756B" w:rsidRPr="0068231D" w:rsidRDefault="0081756B">
      <w:pPr>
        <w:pStyle w:val="BodyText"/>
        <w:spacing w:before="185"/>
        <w:rPr>
          <w:lang w:val="cy-GB"/>
        </w:rPr>
      </w:pPr>
    </w:p>
    <w:p w14:paraId="4DD668B5" w14:textId="16B072AD" w:rsidR="001B2E4F" w:rsidRPr="0068231D" w:rsidRDefault="001B2E4F" w:rsidP="00D9099A">
      <w:pPr>
        <w:pStyle w:val="BodyText"/>
        <w:ind w:left="23"/>
        <w:jc w:val="both"/>
        <w:rPr>
          <w:lang w:val="cy-GB"/>
        </w:rPr>
      </w:pPr>
      <w:r w:rsidRPr="0068231D">
        <w:rPr>
          <w:spacing w:val="-5"/>
          <w:lang w:val="cy-GB"/>
        </w:rPr>
        <w:t>Y</w:t>
      </w:r>
      <w:r w:rsidR="00C40DE7" w:rsidRPr="0068231D">
        <w:rPr>
          <w:spacing w:val="-5"/>
          <w:lang w:val="cy-GB"/>
        </w:rPr>
        <w:t>R</w:t>
      </w:r>
      <w:r w:rsidRPr="0068231D">
        <w:rPr>
          <w:spacing w:val="-5"/>
          <w:lang w:val="cy-GB"/>
        </w:rPr>
        <w:t xml:space="preserve"> HONIADAU</w:t>
      </w:r>
    </w:p>
    <w:p w14:paraId="04AE1274" w14:textId="2C879F63" w:rsidR="0081756B" w:rsidRPr="0068231D" w:rsidRDefault="00E94E22">
      <w:pPr>
        <w:pStyle w:val="BodyText"/>
        <w:spacing w:before="194" w:line="252" w:lineRule="auto"/>
        <w:ind w:left="23" w:right="28"/>
        <w:jc w:val="both"/>
        <w:rPr>
          <w:lang w:val="cy-GB"/>
        </w:rPr>
      </w:pPr>
      <w:r w:rsidRPr="0068231D">
        <w:rPr>
          <w:spacing w:val="-2"/>
          <w:lang w:val="cy-GB"/>
        </w:rPr>
        <w:t>Mae</w:t>
      </w:r>
      <w:r w:rsidR="00F41681">
        <w:rPr>
          <w:spacing w:val="-2"/>
          <w:lang w:val="cy-GB"/>
        </w:rPr>
        <w:t>’</w:t>
      </w:r>
      <w:r w:rsidRPr="0068231D">
        <w:rPr>
          <w:spacing w:val="-2"/>
          <w:lang w:val="cy-GB"/>
        </w:rPr>
        <w:t>r Awdurdod Priodol wedi cyfeirio</w:t>
      </w:r>
      <w:r w:rsidR="00F41681">
        <w:rPr>
          <w:spacing w:val="-2"/>
          <w:lang w:val="cy-GB"/>
        </w:rPr>
        <w:t>’</w:t>
      </w:r>
      <w:r w:rsidRPr="0068231D">
        <w:rPr>
          <w:spacing w:val="-2"/>
          <w:lang w:val="cy-GB"/>
        </w:rPr>
        <w:t xml:space="preserve">r achos hwn at achosion camymddwyn difrifol. Honnir bod </w:t>
      </w:r>
      <w:r w:rsidR="00286589" w:rsidRPr="0068231D">
        <w:rPr>
          <w:spacing w:val="-2"/>
          <w:lang w:val="cy-GB"/>
        </w:rPr>
        <w:t>eich</w:t>
      </w:r>
      <w:r w:rsidRPr="0068231D">
        <w:rPr>
          <w:spacing w:val="-2"/>
          <w:lang w:val="cy-GB"/>
        </w:rPr>
        <w:t xml:space="preserve"> ymddygiad wedi disgyn yn is na</w:t>
      </w:r>
      <w:r w:rsidR="00F41681">
        <w:rPr>
          <w:spacing w:val="-2"/>
          <w:lang w:val="cy-GB"/>
        </w:rPr>
        <w:t>’</w:t>
      </w:r>
      <w:r w:rsidRPr="0068231D">
        <w:rPr>
          <w:spacing w:val="-2"/>
          <w:lang w:val="cy-GB"/>
        </w:rPr>
        <w:t xml:space="preserve">r Safonau Ymddygiad Proffesiynol. </w:t>
      </w:r>
      <w:r w:rsidR="00CA5FDC">
        <w:rPr>
          <w:spacing w:val="-2"/>
          <w:lang w:val="cy-GB"/>
        </w:rPr>
        <w:t>Gwneir yr honiadau canlynol</w:t>
      </w:r>
      <w:r w:rsidR="00891B29" w:rsidRPr="0068231D">
        <w:rPr>
          <w:spacing w:val="-2"/>
          <w:lang w:val="cy-GB"/>
        </w:rPr>
        <w:t>:</w:t>
      </w:r>
    </w:p>
    <w:p w14:paraId="2506A29E" w14:textId="06F51487" w:rsidR="0081756B" w:rsidRPr="0068231D" w:rsidRDefault="00203979">
      <w:pPr>
        <w:pStyle w:val="ListParagraph"/>
        <w:numPr>
          <w:ilvl w:val="0"/>
          <w:numId w:val="4"/>
        </w:numPr>
        <w:tabs>
          <w:tab w:val="left" w:pos="741"/>
          <w:tab w:val="left" w:pos="743"/>
        </w:tabs>
        <w:spacing w:before="90" w:line="252" w:lineRule="auto"/>
        <w:ind w:right="18"/>
        <w:jc w:val="both"/>
        <w:rPr>
          <w:lang w:val="cy-GB"/>
        </w:rPr>
      </w:pPr>
      <w:r w:rsidRPr="0068231D">
        <w:rPr>
          <w:spacing w:val="-6"/>
          <w:lang w:val="cy-GB"/>
        </w:rPr>
        <w:t xml:space="preserve">Ar bob adeg </w:t>
      </w:r>
      <w:r w:rsidR="00CA5FDC">
        <w:rPr>
          <w:spacing w:val="-6"/>
          <w:lang w:val="cy-GB"/>
        </w:rPr>
        <w:t>berthnasol</w:t>
      </w:r>
      <w:r w:rsidRPr="0068231D">
        <w:rPr>
          <w:spacing w:val="-6"/>
          <w:lang w:val="cy-GB"/>
        </w:rPr>
        <w:t xml:space="preserve"> sy</w:t>
      </w:r>
      <w:r w:rsidR="00F41681">
        <w:rPr>
          <w:spacing w:val="-6"/>
          <w:lang w:val="cy-GB"/>
        </w:rPr>
        <w:t>’</w:t>
      </w:r>
      <w:r w:rsidRPr="0068231D">
        <w:rPr>
          <w:spacing w:val="-6"/>
          <w:lang w:val="cy-GB"/>
        </w:rPr>
        <w:t>n destun yr honiad hwn, roedd yn ofynnol i chi gydymffurfio â P</w:t>
      </w:r>
      <w:r w:rsidR="00CA5FDC">
        <w:rPr>
          <w:spacing w:val="-6"/>
          <w:lang w:val="cy-GB"/>
        </w:rPr>
        <w:t>h</w:t>
      </w:r>
      <w:r w:rsidRPr="0068231D">
        <w:rPr>
          <w:spacing w:val="-6"/>
          <w:lang w:val="cy-GB"/>
        </w:rPr>
        <w:t xml:space="preserve">olisi Aflonyddu Rhywiol </w:t>
      </w:r>
      <w:r w:rsidR="00286589" w:rsidRPr="0068231D">
        <w:rPr>
          <w:spacing w:val="-6"/>
          <w:lang w:val="cy-GB"/>
        </w:rPr>
        <w:t>y</w:t>
      </w:r>
      <w:r w:rsidR="00CA5FDC">
        <w:rPr>
          <w:spacing w:val="-6"/>
          <w:lang w:val="cy-GB"/>
        </w:rPr>
        <w:t>r Heddlu</w:t>
      </w:r>
      <w:r w:rsidRPr="0068231D">
        <w:rPr>
          <w:spacing w:val="-6"/>
          <w:lang w:val="cy-GB"/>
        </w:rPr>
        <w:t xml:space="preserve"> ac roeddech wedi derbyn yr hyfforddiant gofynnol canlynol: (i) Datblyg</w:t>
      </w:r>
      <w:r w:rsidR="00CA5FDC">
        <w:rPr>
          <w:spacing w:val="-6"/>
          <w:lang w:val="cy-GB"/>
        </w:rPr>
        <w:t>u</w:t>
      </w:r>
      <w:r w:rsidRPr="0068231D">
        <w:rPr>
          <w:spacing w:val="-6"/>
          <w:lang w:val="cy-GB"/>
        </w:rPr>
        <w:t xml:space="preserve"> Arweinyddiaeth C gan gynnwys Safonau a Gwerthoedd. (</w:t>
      </w:r>
      <w:proofErr w:type="spellStart"/>
      <w:r w:rsidRPr="0068231D">
        <w:rPr>
          <w:spacing w:val="-6"/>
          <w:lang w:val="cy-GB"/>
        </w:rPr>
        <w:t>ii</w:t>
      </w:r>
      <w:proofErr w:type="spellEnd"/>
      <w:r w:rsidRPr="0068231D">
        <w:rPr>
          <w:spacing w:val="-6"/>
          <w:lang w:val="cy-GB"/>
        </w:rPr>
        <w:t xml:space="preserve">) Ymgyrch Ninian C Aflonyddu </w:t>
      </w:r>
      <w:r w:rsidR="00286589" w:rsidRPr="0068231D">
        <w:rPr>
          <w:spacing w:val="-6"/>
          <w:lang w:val="cy-GB"/>
        </w:rPr>
        <w:t>R</w:t>
      </w:r>
      <w:r w:rsidRPr="0068231D">
        <w:rPr>
          <w:spacing w:val="-6"/>
          <w:lang w:val="cy-GB"/>
        </w:rPr>
        <w:t xml:space="preserve">hywiol yn y </w:t>
      </w:r>
      <w:r w:rsidR="00286589" w:rsidRPr="0068231D">
        <w:rPr>
          <w:spacing w:val="-6"/>
          <w:lang w:val="cy-GB"/>
        </w:rPr>
        <w:t>G</w:t>
      </w:r>
      <w:r w:rsidRPr="0068231D">
        <w:rPr>
          <w:spacing w:val="-6"/>
          <w:lang w:val="cy-GB"/>
        </w:rPr>
        <w:t>weithle</w:t>
      </w:r>
      <w:r w:rsidR="00891B29" w:rsidRPr="0068231D">
        <w:rPr>
          <w:lang w:val="cy-GB"/>
        </w:rPr>
        <w:t>.</w:t>
      </w:r>
    </w:p>
    <w:p w14:paraId="0A993CE7" w14:textId="77777777" w:rsidR="0081756B" w:rsidRPr="0068231D" w:rsidRDefault="0081756B">
      <w:pPr>
        <w:pStyle w:val="BodyText"/>
        <w:spacing w:before="195"/>
        <w:rPr>
          <w:lang w:val="cy-GB"/>
        </w:rPr>
      </w:pPr>
    </w:p>
    <w:p w14:paraId="33C2118E" w14:textId="51DDDB3A" w:rsidR="0081756B" w:rsidRPr="0068231D" w:rsidRDefault="00CA5FDC">
      <w:pPr>
        <w:pStyle w:val="BodyText"/>
        <w:spacing w:line="252" w:lineRule="auto"/>
        <w:ind w:left="23" w:right="22"/>
        <w:jc w:val="both"/>
        <w:rPr>
          <w:lang w:val="cy-GB"/>
        </w:rPr>
      </w:pPr>
      <w:r>
        <w:rPr>
          <w:lang w:val="cy-GB"/>
        </w:rPr>
        <w:t>G</w:t>
      </w:r>
      <w:r w:rsidR="00613EB1" w:rsidRPr="0068231D">
        <w:rPr>
          <w:lang w:val="cy-GB"/>
        </w:rPr>
        <w:t xml:space="preserve">wnaeth y Panel ganfod </w:t>
      </w:r>
      <w:r>
        <w:rPr>
          <w:lang w:val="cy-GB"/>
        </w:rPr>
        <w:t>b</w:t>
      </w:r>
      <w:r w:rsidR="00613EB1" w:rsidRPr="0068231D">
        <w:rPr>
          <w:lang w:val="cy-GB"/>
        </w:rPr>
        <w:t>od hyn wedi</w:t>
      </w:r>
      <w:r w:rsidR="00F41681">
        <w:rPr>
          <w:lang w:val="cy-GB"/>
        </w:rPr>
        <w:t>’</w:t>
      </w:r>
      <w:r w:rsidR="00613EB1" w:rsidRPr="0068231D">
        <w:rPr>
          <w:lang w:val="cy-GB"/>
        </w:rPr>
        <w:t>i brofi yn seiliedig ar y wybodaeth a ddarparwyd yn y bwndel, gan gynnwys cofnod hyfforddi Swyddog Z sy</w:t>
      </w:r>
      <w:r w:rsidR="00F41681">
        <w:rPr>
          <w:lang w:val="cy-GB"/>
        </w:rPr>
        <w:t>’</w:t>
      </w:r>
      <w:r w:rsidR="00613EB1" w:rsidRPr="0068231D">
        <w:rPr>
          <w:lang w:val="cy-GB"/>
        </w:rPr>
        <w:t xml:space="preserve">n dangos hyfforddiant perthnasol </w:t>
      </w:r>
      <w:r>
        <w:rPr>
          <w:lang w:val="cy-GB"/>
        </w:rPr>
        <w:t>yr ymgymerwyd ag ef</w:t>
      </w:r>
      <w:r w:rsidR="00613EB1" w:rsidRPr="0068231D">
        <w:rPr>
          <w:lang w:val="cy-GB"/>
        </w:rPr>
        <w:t xml:space="preserve"> gan gynnwys Datblygu Arweinyddiaeth (Safonau a Gwerthoedd), Ymgyrch Ninian ac Aflonyddu Rhywiol yn y Gweithle</w:t>
      </w:r>
      <w:r w:rsidR="00891B29" w:rsidRPr="0068231D">
        <w:rPr>
          <w:spacing w:val="-2"/>
          <w:lang w:val="cy-GB"/>
        </w:rPr>
        <w:t>.</w:t>
      </w:r>
    </w:p>
    <w:p w14:paraId="372851CC" w14:textId="77777777" w:rsidR="0081756B" w:rsidRPr="0068231D" w:rsidRDefault="0081756B">
      <w:pPr>
        <w:pStyle w:val="BodyText"/>
        <w:spacing w:before="194"/>
        <w:rPr>
          <w:lang w:val="cy-GB"/>
        </w:rPr>
      </w:pPr>
    </w:p>
    <w:p w14:paraId="20D6D774" w14:textId="3A7FAC0B" w:rsidR="0081756B" w:rsidRPr="0068231D" w:rsidRDefault="00E4517E">
      <w:pPr>
        <w:pStyle w:val="ListParagraph"/>
        <w:numPr>
          <w:ilvl w:val="0"/>
          <w:numId w:val="4"/>
        </w:numPr>
        <w:tabs>
          <w:tab w:val="left" w:pos="741"/>
          <w:tab w:val="left" w:pos="743"/>
        </w:tabs>
        <w:spacing w:line="252" w:lineRule="auto"/>
        <w:ind w:right="18"/>
        <w:jc w:val="both"/>
        <w:rPr>
          <w:lang w:val="cy-GB"/>
        </w:rPr>
      </w:pPr>
      <w:r w:rsidRPr="0068231D">
        <w:rPr>
          <w:spacing w:val="-8"/>
          <w:lang w:val="cy-GB"/>
        </w:rPr>
        <w:t xml:space="preserve">Rhwng 19 a 30 Ionawr 2024, </w:t>
      </w:r>
      <w:r w:rsidR="00CA5FDC">
        <w:rPr>
          <w:spacing w:val="-8"/>
          <w:lang w:val="cy-GB"/>
        </w:rPr>
        <w:t>g</w:t>
      </w:r>
      <w:r w:rsidRPr="0068231D">
        <w:rPr>
          <w:spacing w:val="-8"/>
          <w:lang w:val="cy-GB"/>
        </w:rPr>
        <w:t>wnaethoch aflonyddu</w:t>
      </w:r>
      <w:r w:rsidR="00F41681">
        <w:rPr>
          <w:spacing w:val="-8"/>
          <w:lang w:val="cy-GB"/>
        </w:rPr>
        <w:t>’</w:t>
      </w:r>
      <w:r w:rsidRPr="0068231D">
        <w:rPr>
          <w:spacing w:val="-8"/>
          <w:lang w:val="cy-GB"/>
        </w:rPr>
        <w:t xml:space="preserve">n rhywiol ar Swyddog A tra </w:t>
      </w:r>
      <w:r w:rsidR="00CA5FDC">
        <w:rPr>
          <w:spacing w:val="-8"/>
          <w:lang w:val="cy-GB"/>
        </w:rPr>
        <w:t>r</w:t>
      </w:r>
      <w:r w:rsidRPr="0068231D">
        <w:rPr>
          <w:spacing w:val="-8"/>
          <w:lang w:val="cy-GB"/>
        </w:rPr>
        <w:t xml:space="preserve">oeddech yn oruchwyliwr </w:t>
      </w:r>
      <w:r w:rsidR="00845239">
        <w:rPr>
          <w:spacing w:val="-8"/>
          <w:lang w:val="cy-GB"/>
        </w:rPr>
        <w:t>arni.</w:t>
      </w:r>
    </w:p>
    <w:p w14:paraId="6D143689" w14:textId="430E8050" w:rsidR="0081756B" w:rsidRPr="0068231D" w:rsidRDefault="00D51C52">
      <w:pPr>
        <w:pStyle w:val="BodyText"/>
        <w:spacing w:before="93"/>
        <w:ind w:left="23"/>
        <w:jc w:val="both"/>
        <w:rPr>
          <w:lang w:val="cy-GB"/>
        </w:rPr>
      </w:pPr>
      <w:r w:rsidRPr="0068231D">
        <w:rPr>
          <w:spacing w:val="-4"/>
          <w:lang w:val="cy-GB"/>
        </w:rPr>
        <w:t>Ar ôl ystyried yr ymddygiadau a honnir fel isod, canfu</w:t>
      </w:r>
      <w:r w:rsidR="00F41681">
        <w:rPr>
          <w:spacing w:val="-4"/>
          <w:lang w:val="cy-GB"/>
        </w:rPr>
        <w:t>’</w:t>
      </w:r>
      <w:r w:rsidRPr="0068231D">
        <w:rPr>
          <w:spacing w:val="-4"/>
          <w:lang w:val="cy-GB"/>
        </w:rPr>
        <w:t xml:space="preserve">r Panel fod yr honiad hwn </w:t>
      </w:r>
      <w:r w:rsidR="00CA5FDC">
        <w:rPr>
          <w:spacing w:val="-4"/>
          <w:lang w:val="cy-GB"/>
        </w:rPr>
        <w:t>wedi’i</w:t>
      </w:r>
      <w:r w:rsidRPr="0068231D">
        <w:rPr>
          <w:spacing w:val="-4"/>
          <w:lang w:val="cy-GB"/>
        </w:rPr>
        <w:t xml:space="preserve"> brofi</w:t>
      </w:r>
      <w:r w:rsidR="00891B29" w:rsidRPr="0068231D">
        <w:rPr>
          <w:spacing w:val="-4"/>
          <w:lang w:val="cy-GB"/>
        </w:rPr>
        <w:t>.</w:t>
      </w:r>
    </w:p>
    <w:p w14:paraId="3B7D04DB" w14:textId="46CCC32E" w:rsidR="0081756B" w:rsidRPr="0068231D" w:rsidRDefault="00E236F0">
      <w:pPr>
        <w:pStyle w:val="BodyText"/>
        <w:spacing w:before="102" w:line="252" w:lineRule="auto"/>
        <w:ind w:left="23" w:right="17"/>
        <w:jc w:val="both"/>
        <w:rPr>
          <w:lang w:val="cy-GB"/>
        </w:rPr>
      </w:pPr>
      <w:r w:rsidRPr="0068231D">
        <w:rPr>
          <w:spacing w:val="-4"/>
          <w:lang w:val="cy-GB"/>
        </w:rPr>
        <w:t xml:space="preserve">Clywodd y Panel dystiolaeth gan nifer o dystion y gallai fod rhywfaint o ddiwylliant yn gysylltiedig â swyddogion ar y </w:t>
      </w:r>
      <w:r w:rsidR="00A639BC" w:rsidRPr="0068231D">
        <w:rPr>
          <w:spacing w:val="-4"/>
          <w:lang w:val="cy-GB"/>
        </w:rPr>
        <w:t>shif</w:t>
      </w:r>
      <w:r w:rsidR="00CA5FDC">
        <w:rPr>
          <w:spacing w:val="-4"/>
          <w:lang w:val="cy-GB"/>
        </w:rPr>
        <w:t>f</w:t>
      </w:r>
      <w:r w:rsidR="00A639BC" w:rsidRPr="0068231D">
        <w:rPr>
          <w:spacing w:val="-4"/>
          <w:lang w:val="cy-GB"/>
        </w:rPr>
        <w:t>t yma</w:t>
      </w:r>
      <w:r w:rsidRPr="0068231D">
        <w:rPr>
          <w:spacing w:val="-4"/>
          <w:lang w:val="cy-GB"/>
        </w:rPr>
        <w:t xml:space="preserve"> a allai gael ei ddisgrifio fel </w:t>
      </w:r>
      <w:r w:rsidR="00CA5FDC" w:rsidRPr="00CA5FDC">
        <w:rPr>
          <w:spacing w:val="-4"/>
          <w:lang w:val="cy-GB"/>
        </w:rPr>
        <w:t>“</w:t>
      </w:r>
      <w:r w:rsidR="00CA5FDC">
        <w:rPr>
          <w:spacing w:val="-4"/>
          <w:lang w:val="cy-GB"/>
        </w:rPr>
        <w:t>direidi</w:t>
      </w:r>
      <w:r w:rsidR="00CA5FDC" w:rsidRPr="00CA5FDC">
        <w:rPr>
          <w:spacing w:val="-4"/>
          <w:lang w:val="cy-GB"/>
        </w:rPr>
        <w:t>”</w:t>
      </w:r>
      <w:r w:rsidRPr="0068231D">
        <w:rPr>
          <w:spacing w:val="-4"/>
          <w:lang w:val="cy-GB"/>
        </w:rPr>
        <w:t xml:space="preserve"> neu y gallai</w:t>
      </w:r>
      <w:r w:rsidR="00CA5FDC">
        <w:rPr>
          <w:spacing w:val="-4"/>
          <w:lang w:val="cy-GB"/>
        </w:rPr>
        <w:t xml:space="preserve"> </w:t>
      </w:r>
      <w:r w:rsidRPr="0068231D">
        <w:rPr>
          <w:spacing w:val="-4"/>
          <w:lang w:val="cy-GB"/>
        </w:rPr>
        <w:t>fod wedi cael ei ddisgrifio</w:t>
      </w:r>
      <w:r w:rsidR="00A225F9">
        <w:rPr>
          <w:spacing w:val="-4"/>
          <w:lang w:val="cy-GB"/>
        </w:rPr>
        <w:t xml:space="preserve"> </w:t>
      </w:r>
      <w:r w:rsidR="00CA5FDC">
        <w:rPr>
          <w:spacing w:val="-4"/>
          <w:lang w:val="cy-GB"/>
        </w:rPr>
        <w:t>ymhellach</w:t>
      </w:r>
      <w:r w:rsidRPr="0068231D">
        <w:rPr>
          <w:spacing w:val="-4"/>
          <w:lang w:val="cy-GB"/>
        </w:rPr>
        <w:t xml:space="preserve"> fel </w:t>
      </w:r>
      <w:r w:rsidR="00CA5FDC">
        <w:rPr>
          <w:spacing w:val="-4"/>
          <w:lang w:val="cy-GB"/>
        </w:rPr>
        <w:t>“</w:t>
      </w:r>
      <w:r w:rsidRPr="0068231D">
        <w:rPr>
          <w:spacing w:val="-4"/>
          <w:lang w:val="cy-GB"/>
        </w:rPr>
        <w:t>an</w:t>
      </w:r>
      <w:r w:rsidR="008E04D1" w:rsidRPr="0068231D">
        <w:rPr>
          <w:spacing w:val="-4"/>
          <w:lang w:val="cy-GB"/>
        </w:rPr>
        <w:t>weddus</w:t>
      </w:r>
      <w:r w:rsidR="00CA5FDC">
        <w:rPr>
          <w:spacing w:val="-4"/>
          <w:lang w:val="cy-GB"/>
        </w:rPr>
        <w:t>”</w:t>
      </w:r>
      <w:r w:rsidRPr="0068231D">
        <w:rPr>
          <w:spacing w:val="-4"/>
          <w:lang w:val="cy-GB"/>
        </w:rPr>
        <w:t xml:space="preserve">. </w:t>
      </w:r>
      <w:r w:rsidR="004A52EC" w:rsidRPr="0068231D">
        <w:rPr>
          <w:spacing w:val="-4"/>
          <w:lang w:val="cy-GB"/>
        </w:rPr>
        <w:t>Mae</w:t>
      </w:r>
      <w:r w:rsidR="00F41681">
        <w:rPr>
          <w:spacing w:val="-4"/>
          <w:lang w:val="cy-GB"/>
        </w:rPr>
        <w:t>’</w:t>
      </w:r>
      <w:r w:rsidR="004A52EC" w:rsidRPr="0068231D">
        <w:rPr>
          <w:spacing w:val="-4"/>
          <w:lang w:val="cy-GB"/>
        </w:rPr>
        <w:t xml:space="preserve">r Panel yn canfod bod tystiolaeth Swyddog A </w:t>
      </w:r>
      <w:proofErr w:type="spellStart"/>
      <w:r w:rsidR="004A52EC" w:rsidRPr="0068231D">
        <w:rPr>
          <w:spacing w:val="-4"/>
          <w:lang w:val="cy-GB"/>
        </w:rPr>
        <w:t>a</w:t>
      </w:r>
      <w:proofErr w:type="spellEnd"/>
      <w:r w:rsidR="004A52EC" w:rsidRPr="0068231D">
        <w:rPr>
          <w:spacing w:val="-4"/>
          <w:lang w:val="cy-GB"/>
        </w:rPr>
        <w:t xml:space="preserve"> gefnog</w:t>
      </w:r>
      <w:r w:rsidR="00A225F9">
        <w:rPr>
          <w:spacing w:val="-4"/>
          <w:lang w:val="cy-GB"/>
        </w:rPr>
        <w:t>wyd</w:t>
      </w:r>
      <w:r w:rsidR="004A52EC" w:rsidRPr="0068231D">
        <w:rPr>
          <w:spacing w:val="-4"/>
          <w:lang w:val="cy-GB"/>
        </w:rPr>
        <w:t xml:space="preserve"> gan swyddogion eraill a roddodd dystiolaeth lafar ac eraill a ddarparodd ddatganiadau na</w:t>
      </w:r>
      <w:r w:rsidR="00A225F9">
        <w:rPr>
          <w:spacing w:val="-4"/>
          <w:lang w:val="cy-GB"/>
        </w:rPr>
        <w:t xml:space="preserve"> chawsant eu</w:t>
      </w:r>
      <w:r w:rsidR="004A52EC" w:rsidRPr="0068231D">
        <w:rPr>
          <w:spacing w:val="-4"/>
          <w:lang w:val="cy-GB"/>
        </w:rPr>
        <w:t xml:space="preserve"> herio, gyda</w:t>
      </w:r>
      <w:r w:rsidR="00F41681">
        <w:rPr>
          <w:spacing w:val="-4"/>
          <w:lang w:val="cy-GB"/>
        </w:rPr>
        <w:t>’</w:t>
      </w:r>
      <w:r w:rsidR="004A52EC" w:rsidRPr="0068231D">
        <w:rPr>
          <w:spacing w:val="-4"/>
          <w:lang w:val="cy-GB"/>
        </w:rPr>
        <w:t xml:space="preserve">i gilydd wedi arwain at </w:t>
      </w:r>
      <w:r w:rsidR="00A225F9">
        <w:rPr>
          <w:spacing w:val="-4"/>
          <w:lang w:val="cy-GB"/>
        </w:rPr>
        <w:t>benderfyniad y</w:t>
      </w:r>
      <w:r w:rsidR="004A52EC" w:rsidRPr="0068231D">
        <w:rPr>
          <w:spacing w:val="-4"/>
          <w:lang w:val="cy-GB"/>
        </w:rPr>
        <w:t xml:space="preserve"> Panel</w:t>
      </w:r>
      <w:r w:rsidR="00A225F9">
        <w:rPr>
          <w:spacing w:val="-4"/>
          <w:lang w:val="cy-GB"/>
        </w:rPr>
        <w:t xml:space="preserve"> </w:t>
      </w:r>
      <w:r w:rsidR="004A52EC" w:rsidRPr="0068231D">
        <w:rPr>
          <w:spacing w:val="-4"/>
          <w:lang w:val="cy-GB"/>
        </w:rPr>
        <w:t xml:space="preserve">bod patrwm cyffredinol ymddygiad Swyddog Z tuag at Swyddog A yn ystod y cyfnod hwn, pan oedd yn ymgymryd â rôl </w:t>
      </w:r>
      <w:r w:rsidR="004A52EC" w:rsidRPr="008E59E9">
        <w:rPr>
          <w:spacing w:val="-4"/>
          <w:lang w:val="cy-GB"/>
        </w:rPr>
        <w:t>A/</w:t>
      </w:r>
      <w:r w:rsidR="00C76587" w:rsidRPr="008E59E9">
        <w:rPr>
          <w:spacing w:val="-4"/>
          <w:lang w:val="cy-GB"/>
        </w:rPr>
        <w:t xml:space="preserve">Rhingyll </w:t>
      </w:r>
      <w:r w:rsidR="004A52EC" w:rsidRPr="008E59E9">
        <w:rPr>
          <w:spacing w:val="-4"/>
          <w:lang w:val="cy-GB"/>
        </w:rPr>
        <w:t>Heddlu</w:t>
      </w:r>
      <w:r w:rsidR="00A225F9" w:rsidRPr="008E59E9">
        <w:rPr>
          <w:spacing w:val="-4"/>
          <w:lang w:val="cy-GB"/>
        </w:rPr>
        <w:t>,</w:t>
      </w:r>
      <w:r w:rsidR="00A225F9">
        <w:rPr>
          <w:spacing w:val="-4"/>
          <w:lang w:val="cy-GB"/>
        </w:rPr>
        <w:t xml:space="preserve"> yn ôl pwysau tebygolrwydd,</w:t>
      </w:r>
      <w:r w:rsidR="004A52EC" w:rsidRPr="0068231D">
        <w:rPr>
          <w:spacing w:val="-4"/>
          <w:lang w:val="cy-GB"/>
        </w:rPr>
        <w:t xml:space="preserve"> yn </w:t>
      </w:r>
      <w:r w:rsidR="00A225F9">
        <w:rPr>
          <w:spacing w:val="-4"/>
          <w:lang w:val="cy-GB"/>
        </w:rPr>
        <w:t xml:space="preserve">gyfystyr ag </w:t>
      </w:r>
      <w:r w:rsidR="004A52EC" w:rsidRPr="0068231D">
        <w:rPr>
          <w:spacing w:val="-4"/>
          <w:lang w:val="cy-GB"/>
        </w:rPr>
        <w:t>aflonyddu rhywiol tuag at Swyddog A</w:t>
      </w:r>
      <w:r w:rsidR="00891B29" w:rsidRPr="0068231D">
        <w:rPr>
          <w:lang w:val="cy-GB"/>
        </w:rPr>
        <w:t>.</w:t>
      </w:r>
    </w:p>
    <w:p w14:paraId="46300C5E" w14:textId="77777777" w:rsidR="0081756B" w:rsidRPr="0068231D" w:rsidRDefault="0081756B">
      <w:pPr>
        <w:pStyle w:val="BodyText"/>
        <w:spacing w:before="195"/>
        <w:rPr>
          <w:lang w:val="cy-GB"/>
        </w:rPr>
      </w:pPr>
    </w:p>
    <w:p w14:paraId="3C573E93" w14:textId="1E0E3983" w:rsidR="0081756B" w:rsidRPr="0068231D" w:rsidRDefault="00646814">
      <w:pPr>
        <w:pStyle w:val="ListParagraph"/>
        <w:numPr>
          <w:ilvl w:val="0"/>
          <w:numId w:val="4"/>
        </w:numPr>
        <w:tabs>
          <w:tab w:val="left" w:pos="741"/>
          <w:tab w:val="left" w:pos="743"/>
        </w:tabs>
        <w:spacing w:line="252" w:lineRule="auto"/>
        <w:ind w:right="25"/>
        <w:jc w:val="both"/>
        <w:rPr>
          <w:lang w:val="cy-GB"/>
        </w:rPr>
      </w:pPr>
      <w:r w:rsidRPr="0068231D">
        <w:rPr>
          <w:spacing w:val="-2"/>
          <w:lang w:val="cy-GB"/>
        </w:rPr>
        <w:t xml:space="preserve">Er </w:t>
      </w:r>
      <w:r w:rsidR="00A225F9">
        <w:rPr>
          <w:spacing w:val="-2"/>
          <w:lang w:val="cy-GB"/>
        </w:rPr>
        <w:t>i</w:t>
      </w:r>
      <w:r w:rsidRPr="0068231D">
        <w:rPr>
          <w:spacing w:val="-2"/>
          <w:lang w:val="cy-GB"/>
        </w:rPr>
        <w:t xml:space="preserve"> PC A ei gwneud yn glir nad oedd ganddi </w:t>
      </w:r>
      <w:r w:rsidR="00A225F9">
        <w:rPr>
          <w:spacing w:val="-2"/>
          <w:lang w:val="cy-GB"/>
        </w:rPr>
        <w:t xml:space="preserve">unrhyw </w:t>
      </w:r>
      <w:r w:rsidRPr="0068231D">
        <w:rPr>
          <w:spacing w:val="-2"/>
          <w:lang w:val="cy-GB"/>
        </w:rPr>
        <w:t xml:space="preserve">ddiddordeb mewn bod yn unrhyw beth heblaw eich ffrind, </w:t>
      </w:r>
      <w:r w:rsidR="00A225F9">
        <w:rPr>
          <w:spacing w:val="-2"/>
          <w:lang w:val="cy-GB"/>
        </w:rPr>
        <w:t>gwnaeth</w:t>
      </w:r>
      <w:r w:rsidRPr="0068231D">
        <w:rPr>
          <w:spacing w:val="-2"/>
          <w:lang w:val="cy-GB"/>
        </w:rPr>
        <w:t xml:space="preserve"> eich ymddygiad </w:t>
      </w:r>
      <w:r w:rsidR="00A225F9">
        <w:rPr>
          <w:spacing w:val="-2"/>
          <w:lang w:val="cy-GB"/>
        </w:rPr>
        <w:t>g</w:t>
      </w:r>
      <w:r w:rsidRPr="0068231D">
        <w:rPr>
          <w:spacing w:val="-2"/>
          <w:lang w:val="cy-GB"/>
        </w:rPr>
        <w:t>ynnwys</w:t>
      </w:r>
      <w:r w:rsidR="00891B29" w:rsidRPr="0068231D">
        <w:rPr>
          <w:lang w:val="cy-GB"/>
        </w:rPr>
        <w:t>:</w:t>
      </w:r>
    </w:p>
    <w:p w14:paraId="7A0871BA" w14:textId="77777777" w:rsidR="0081756B" w:rsidRPr="0068231D" w:rsidRDefault="0081756B">
      <w:pPr>
        <w:pStyle w:val="BodyText"/>
        <w:spacing w:before="195"/>
        <w:rPr>
          <w:lang w:val="cy-GB"/>
        </w:rPr>
      </w:pPr>
    </w:p>
    <w:p w14:paraId="30FFF517" w14:textId="435173F3" w:rsidR="0081756B" w:rsidRPr="0068231D" w:rsidRDefault="00366D9C">
      <w:pPr>
        <w:pStyle w:val="ListParagraph"/>
        <w:numPr>
          <w:ilvl w:val="1"/>
          <w:numId w:val="4"/>
        </w:numPr>
        <w:tabs>
          <w:tab w:val="left" w:pos="743"/>
        </w:tabs>
        <w:spacing w:line="252" w:lineRule="auto"/>
        <w:ind w:right="28"/>
        <w:jc w:val="both"/>
        <w:rPr>
          <w:lang w:val="cy-GB"/>
        </w:rPr>
      </w:pPr>
      <w:r w:rsidRPr="0068231D">
        <w:rPr>
          <w:spacing w:val="-2"/>
          <w:lang w:val="cy-GB"/>
        </w:rPr>
        <w:t>Tra ar eich pen eich hun gyda hi</w:t>
      </w:r>
      <w:r w:rsidR="00A225F9">
        <w:rPr>
          <w:spacing w:val="-2"/>
          <w:lang w:val="cy-GB"/>
        </w:rPr>
        <w:t xml:space="preserve">, </w:t>
      </w:r>
      <w:r w:rsidRPr="0068231D">
        <w:rPr>
          <w:spacing w:val="-2"/>
          <w:lang w:val="cy-GB"/>
        </w:rPr>
        <w:t xml:space="preserve">gofyn cwestiynau personol iddi am ei pherthynas â chydweithiwr gwrywaidd a </w:t>
      </w:r>
      <w:r w:rsidR="00A225F9">
        <w:rPr>
          <w:spacing w:val="-2"/>
          <w:lang w:val="cy-GB"/>
        </w:rPr>
        <w:t>mynd yn aflonydd</w:t>
      </w:r>
      <w:r w:rsidRPr="0068231D">
        <w:rPr>
          <w:spacing w:val="-2"/>
          <w:lang w:val="cy-GB"/>
        </w:rPr>
        <w:t xml:space="preserve"> a/neu</w:t>
      </w:r>
      <w:r w:rsidR="00A225F9">
        <w:rPr>
          <w:spacing w:val="-2"/>
          <w:lang w:val="cy-GB"/>
        </w:rPr>
        <w:t>’n</w:t>
      </w:r>
      <w:r w:rsidRPr="0068231D">
        <w:rPr>
          <w:spacing w:val="-2"/>
          <w:lang w:val="cy-GB"/>
        </w:rPr>
        <w:t xml:space="preserve"> ddig pan na fyddai</w:t>
      </w:r>
      <w:r w:rsidR="00F41681">
        <w:rPr>
          <w:spacing w:val="-2"/>
          <w:lang w:val="cy-GB"/>
        </w:rPr>
        <w:t>’</w:t>
      </w:r>
      <w:r w:rsidRPr="0068231D">
        <w:rPr>
          <w:spacing w:val="-2"/>
          <w:lang w:val="cy-GB"/>
        </w:rPr>
        <w:t>n ateb</w:t>
      </w:r>
      <w:r w:rsidR="00891B29" w:rsidRPr="0068231D">
        <w:rPr>
          <w:lang w:val="cy-GB"/>
        </w:rPr>
        <w:t>.</w:t>
      </w:r>
    </w:p>
    <w:p w14:paraId="666A4B65" w14:textId="77777777" w:rsidR="0081756B" w:rsidRPr="0068231D" w:rsidRDefault="0081756B">
      <w:pPr>
        <w:pStyle w:val="BodyText"/>
        <w:spacing w:before="192"/>
        <w:rPr>
          <w:lang w:val="cy-GB"/>
        </w:rPr>
      </w:pPr>
    </w:p>
    <w:p w14:paraId="0B9E48B7" w14:textId="21CAA8A1" w:rsidR="0081756B" w:rsidRPr="0068231D" w:rsidRDefault="00D073A7" w:rsidP="00D073A7">
      <w:pPr>
        <w:pStyle w:val="BodyText"/>
        <w:spacing w:line="252" w:lineRule="auto"/>
        <w:ind w:left="23" w:right="24"/>
        <w:jc w:val="both"/>
        <w:rPr>
          <w:lang w:val="cy-GB"/>
        </w:rPr>
      </w:pPr>
      <w:r w:rsidRPr="0068231D">
        <w:rPr>
          <w:spacing w:val="-6"/>
          <w:lang w:val="cy-GB"/>
        </w:rPr>
        <w:t xml:space="preserve">Roedd yr honiad hwn yn seiliedig ar sgwrs yr honnir ei bod wedi digwydd yn ardal </w:t>
      </w:r>
      <w:r w:rsidR="00F41681">
        <w:rPr>
          <w:spacing w:val="-6"/>
          <w:lang w:val="cy-GB"/>
        </w:rPr>
        <w:t>‘</w:t>
      </w:r>
      <w:r w:rsidRPr="0068231D">
        <w:rPr>
          <w:spacing w:val="-6"/>
          <w:lang w:val="cy-GB"/>
        </w:rPr>
        <w:t>cornel</w:t>
      </w:r>
      <w:r w:rsidR="008E759C" w:rsidRPr="0068231D">
        <w:rPr>
          <w:spacing w:val="-6"/>
          <w:lang w:val="cy-GB"/>
        </w:rPr>
        <w:t xml:space="preserve"> </w:t>
      </w:r>
      <w:r w:rsidRPr="0068231D">
        <w:rPr>
          <w:spacing w:val="-6"/>
          <w:lang w:val="cy-GB"/>
        </w:rPr>
        <w:t>ysmyg</w:t>
      </w:r>
      <w:r w:rsidR="008E759C" w:rsidRPr="0068231D">
        <w:rPr>
          <w:spacing w:val="-6"/>
          <w:lang w:val="cy-GB"/>
        </w:rPr>
        <w:t>wyr</w:t>
      </w:r>
      <w:r w:rsidR="00F41681">
        <w:rPr>
          <w:spacing w:val="-6"/>
          <w:lang w:val="cy-GB"/>
        </w:rPr>
        <w:t>’</w:t>
      </w:r>
      <w:r w:rsidRPr="0068231D">
        <w:rPr>
          <w:spacing w:val="-6"/>
          <w:lang w:val="cy-GB"/>
        </w:rPr>
        <w:t xml:space="preserve"> </w:t>
      </w:r>
      <w:r w:rsidR="00A225F9">
        <w:rPr>
          <w:spacing w:val="-6"/>
          <w:lang w:val="cy-GB"/>
        </w:rPr>
        <w:t>yr</w:t>
      </w:r>
      <w:r w:rsidRPr="0068231D">
        <w:rPr>
          <w:spacing w:val="-6"/>
          <w:lang w:val="cy-GB"/>
        </w:rPr>
        <w:t xml:space="preserve"> orsaf heddlu berthnasol lle rhoddodd Swyddog A dystiolaeth ysgrifenedig a byw </w:t>
      </w:r>
      <w:r w:rsidR="00A225F9">
        <w:rPr>
          <w:spacing w:val="-6"/>
          <w:lang w:val="cy-GB"/>
        </w:rPr>
        <w:t>f</w:t>
      </w:r>
      <w:r w:rsidRPr="0068231D">
        <w:rPr>
          <w:spacing w:val="-6"/>
          <w:lang w:val="cy-GB"/>
        </w:rPr>
        <w:t xml:space="preserve">od Swyddog Z wedi gofyn cwestiynau iddi am gydweithiwr </w:t>
      </w:r>
      <w:r w:rsidR="00D57A71" w:rsidRPr="0068231D">
        <w:rPr>
          <w:spacing w:val="-6"/>
          <w:lang w:val="cy-GB"/>
        </w:rPr>
        <w:t xml:space="preserve">yr </w:t>
      </w:r>
      <w:r w:rsidRPr="0068231D">
        <w:rPr>
          <w:spacing w:val="-6"/>
          <w:lang w:val="cy-GB"/>
        </w:rPr>
        <w:t>honn</w:t>
      </w:r>
      <w:r w:rsidR="00A225F9">
        <w:rPr>
          <w:spacing w:val="-6"/>
          <w:lang w:val="cy-GB"/>
        </w:rPr>
        <w:t>wyd</w:t>
      </w:r>
      <w:r w:rsidRPr="0068231D">
        <w:rPr>
          <w:spacing w:val="-6"/>
          <w:lang w:val="cy-GB"/>
        </w:rPr>
        <w:t xml:space="preserve"> bod ganddi ddiddordeb ynddo a</w:t>
      </w:r>
      <w:r w:rsidR="00A225F9">
        <w:rPr>
          <w:spacing w:val="-6"/>
          <w:lang w:val="cy-GB"/>
        </w:rPr>
        <w:t>c aeth</w:t>
      </w:r>
      <w:r w:rsidRPr="0068231D">
        <w:rPr>
          <w:spacing w:val="-6"/>
          <w:lang w:val="cy-GB"/>
        </w:rPr>
        <w:t xml:space="preserve"> yn ddig yn ystod y sgwrs. </w:t>
      </w:r>
      <w:r w:rsidR="00193F5A" w:rsidRPr="0068231D">
        <w:rPr>
          <w:spacing w:val="-2"/>
          <w:lang w:val="cy-GB"/>
        </w:rPr>
        <w:t>Er bod gan y Panel rai amheuon ynglŷn ag ymddygiad Swyddog A ei hun (er enghraifft defnydd</w:t>
      </w:r>
      <w:r w:rsidR="00A225F9">
        <w:rPr>
          <w:spacing w:val="-2"/>
          <w:lang w:val="cy-GB"/>
        </w:rPr>
        <w:t>io c</w:t>
      </w:r>
      <w:r w:rsidR="00193F5A" w:rsidRPr="0068231D">
        <w:rPr>
          <w:spacing w:val="-2"/>
          <w:lang w:val="cy-GB"/>
        </w:rPr>
        <w:t xml:space="preserve">erbyd yr heddlu </w:t>
      </w:r>
      <w:r w:rsidR="00A225F9">
        <w:rPr>
          <w:spacing w:val="-2"/>
          <w:lang w:val="cy-GB"/>
        </w:rPr>
        <w:t xml:space="preserve">heb awdurdod </w:t>
      </w:r>
      <w:r w:rsidR="00193F5A" w:rsidRPr="0068231D">
        <w:rPr>
          <w:spacing w:val="-2"/>
          <w:lang w:val="cy-GB"/>
        </w:rPr>
        <w:t>i gasglu cydweithwyr a</w:t>
      </w:r>
      <w:r w:rsidR="00F41681">
        <w:rPr>
          <w:spacing w:val="-2"/>
          <w:lang w:val="cy-GB"/>
        </w:rPr>
        <w:t>’</w:t>
      </w:r>
      <w:r w:rsidR="00193F5A" w:rsidRPr="0068231D">
        <w:rPr>
          <w:spacing w:val="-2"/>
          <w:lang w:val="cy-GB"/>
        </w:rPr>
        <w:t>i chyfrif anghyson o ddamwain car flaenorol) a</w:t>
      </w:r>
      <w:r w:rsidR="00A225F9">
        <w:rPr>
          <w:spacing w:val="-2"/>
          <w:lang w:val="cy-GB"/>
        </w:rPr>
        <w:t>’i fod wedi</w:t>
      </w:r>
      <w:r w:rsidR="00193F5A" w:rsidRPr="0068231D">
        <w:rPr>
          <w:spacing w:val="-2"/>
          <w:lang w:val="cy-GB"/>
        </w:rPr>
        <w:t xml:space="preserve"> nodi ei </w:t>
      </w:r>
      <w:r w:rsidR="00A225F9">
        <w:rPr>
          <w:spacing w:val="-2"/>
          <w:lang w:val="cy-GB"/>
        </w:rPr>
        <w:t>hatgofion</w:t>
      </w:r>
      <w:r w:rsidR="00193F5A" w:rsidRPr="0068231D">
        <w:rPr>
          <w:spacing w:val="-2"/>
          <w:lang w:val="cy-GB"/>
        </w:rPr>
        <w:t xml:space="preserve"> cyfyngedig mewn perthynas â rhai agweddau ar y croesholi, </w:t>
      </w:r>
      <w:r w:rsidR="00193F5A" w:rsidRPr="00B3726D">
        <w:rPr>
          <w:spacing w:val="-2"/>
          <w:highlight w:val="yellow"/>
          <w:lang w:val="cy-GB"/>
        </w:rPr>
        <w:t>clywodd y Panel ddigon o dystiolaeth</w:t>
      </w:r>
      <w:r w:rsidR="00193F5A" w:rsidRPr="0068231D">
        <w:rPr>
          <w:spacing w:val="-2"/>
          <w:lang w:val="cy-GB"/>
        </w:rPr>
        <w:t xml:space="preserve"> </w:t>
      </w:r>
      <w:r w:rsidR="00B3726D">
        <w:rPr>
          <w:spacing w:val="-2"/>
          <w:lang w:val="cy-GB"/>
        </w:rPr>
        <w:t>ateg</w:t>
      </w:r>
      <w:r w:rsidR="008C5A3B">
        <w:rPr>
          <w:spacing w:val="-2"/>
          <w:lang w:val="cy-GB"/>
        </w:rPr>
        <w:t>ol</w:t>
      </w:r>
      <w:r w:rsidR="00B3726D">
        <w:rPr>
          <w:spacing w:val="-2"/>
          <w:lang w:val="cy-GB"/>
        </w:rPr>
        <w:t xml:space="preserve"> </w:t>
      </w:r>
      <w:r w:rsidR="00193F5A" w:rsidRPr="0068231D">
        <w:rPr>
          <w:spacing w:val="-2"/>
          <w:lang w:val="cy-GB"/>
        </w:rPr>
        <w:t>gan Swyddog W sy</w:t>
      </w:r>
      <w:r w:rsidR="00F41681">
        <w:rPr>
          <w:spacing w:val="-2"/>
          <w:lang w:val="cy-GB"/>
        </w:rPr>
        <w:t>’</w:t>
      </w:r>
      <w:r w:rsidR="00193F5A" w:rsidRPr="0068231D">
        <w:rPr>
          <w:spacing w:val="-2"/>
          <w:lang w:val="cy-GB"/>
        </w:rPr>
        <w:t>n c</w:t>
      </w:r>
      <w:r w:rsidR="00B3726D">
        <w:rPr>
          <w:spacing w:val="-2"/>
          <w:lang w:val="cy-GB"/>
        </w:rPr>
        <w:t>efnogi’r</w:t>
      </w:r>
      <w:r w:rsidR="00193F5A" w:rsidRPr="0068231D">
        <w:rPr>
          <w:spacing w:val="-2"/>
          <w:lang w:val="cy-GB"/>
        </w:rPr>
        <w:t xml:space="preserve"> cyfrif a roddwyd gan Swyddog A</w:t>
      </w:r>
      <w:r w:rsidR="00891B29" w:rsidRPr="0068231D">
        <w:rPr>
          <w:spacing w:val="-2"/>
          <w:lang w:val="cy-GB"/>
        </w:rPr>
        <w:t>.</w:t>
      </w:r>
    </w:p>
    <w:p w14:paraId="525841A9" w14:textId="67C60628" w:rsidR="0081756B" w:rsidRPr="0068231D" w:rsidRDefault="0059110E">
      <w:pPr>
        <w:pStyle w:val="BodyText"/>
        <w:spacing w:before="93" w:line="252" w:lineRule="auto"/>
        <w:ind w:left="23" w:right="29"/>
        <w:jc w:val="both"/>
        <w:rPr>
          <w:lang w:val="cy-GB"/>
        </w:rPr>
      </w:pPr>
      <w:r w:rsidRPr="0068231D">
        <w:rPr>
          <w:spacing w:val="-4"/>
          <w:lang w:val="cy-GB"/>
        </w:rPr>
        <w:t>Canfu</w:t>
      </w:r>
      <w:r w:rsidR="00F41681">
        <w:rPr>
          <w:spacing w:val="-4"/>
          <w:lang w:val="cy-GB"/>
        </w:rPr>
        <w:t>’</w:t>
      </w:r>
      <w:r w:rsidRPr="0068231D">
        <w:rPr>
          <w:spacing w:val="-4"/>
          <w:lang w:val="cy-GB"/>
        </w:rPr>
        <w:t xml:space="preserve">r Panel fod hyn </w:t>
      </w:r>
      <w:r w:rsidR="00B3726D">
        <w:rPr>
          <w:spacing w:val="-4"/>
          <w:lang w:val="cy-GB"/>
        </w:rPr>
        <w:t>wedi’i</w:t>
      </w:r>
      <w:r w:rsidRPr="0068231D">
        <w:rPr>
          <w:spacing w:val="-4"/>
          <w:lang w:val="cy-GB"/>
        </w:rPr>
        <w:t xml:space="preserve"> brofi yn seiliedig ar y dystiolaeth a ddarparwyd gan Swyddog A </w:t>
      </w:r>
      <w:proofErr w:type="spellStart"/>
      <w:r w:rsidR="00B3726D">
        <w:rPr>
          <w:spacing w:val="-4"/>
          <w:lang w:val="cy-GB"/>
        </w:rPr>
        <w:t>a</w:t>
      </w:r>
      <w:proofErr w:type="spellEnd"/>
      <w:r w:rsidR="00B3726D">
        <w:rPr>
          <w:spacing w:val="-4"/>
          <w:lang w:val="cy-GB"/>
        </w:rPr>
        <w:t xml:space="preserve"> gefnogwyd gan</w:t>
      </w:r>
      <w:r w:rsidRPr="0068231D">
        <w:rPr>
          <w:spacing w:val="-4"/>
          <w:lang w:val="cy-GB"/>
        </w:rPr>
        <w:t xml:space="preserve"> Swyddog W</w:t>
      </w:r>
      <w:r w:rsidR="00891B29" w:rsidRPr="0068231D">
        <w:rPr>
          <w:lang w:val="cy-GB"/>
        </w:rPr>
        <w:t>.</w:t>
      </w:r>
    </w:p>
    <w:p w14:paraId="1EDBDE8B" w14:textId="77777777" w:rsidR="0081756B" w:rsidRPr="0068231D" w:rsidRDefault="0081756B">
      <w:pPr>
        <w:pStyle w:val="BodyText"/>
        <w:spacing w:before="192"/>
        <w:rPr>
          <w:lang w:val="cy-GB"/>
        </w:rPr>
      </w:pPr>
    </w:p>
    <w:p w14:paraId="73F52E6B" w14:textId="3DEA4765" w:rsidR="0081756B" w:rsidRPr="0068231D" w:rsidRDefault="00231DC1">
      <w:pPr>
        <w:pStyle w:val="ListParagraph"/>
        <w:numPr>
          <w:ilvl w:val="1"/>
          <w:numId w:val="4"/>
        </w:numPr>
        <w:tabs>
          <w:tab w:val="left" w:pos="741"/>
        </w:tabs>
        <w:ind w:left="741" w:hanging="358"/>
        <w:rPr>
          <w:lang w:val="cy-GB"/>
        </w:rPr>
      </w:pPr>
      <w:r w:rsidRPr="0068231D">
        <w:rPr>
          <w:w w:val="90"/>
          <w:lang w:val="cy-GB"/>
        </w:rPr>
        <w:t xml:space="preserve">Dweud wrthi eich bod chi eisiau </w:t>
      </w:r>
      <w:r w:rsidR="00B3726D">
        <w:rPr>
          <w:w w:val="90"/>
          <w:lang w:val="cy-GB"/>
        </w:rPr>
        <w:t>cael rhyw gyda hi.</w:t>
      </w:r>
    </w:p>
    <w:p w14:paraId="2002BA5B" w14:textId="77777777" w:rsidR="0081756B" w:rsidRPr="0068231D" w:rsidRDefault="0081756B">
      <w:pPr>
        <w:pStyle w:val="BodyText"/>
        <w:spacing w:before="200"/>
        <w:rPr>
          <w:lang w:val="cy-GB"/>
        </w:rPr>
      </w:pPr>
    </w:p>
    <w:p w14:paraId="23B3F5B9" w14:textId="579472DD" w:rsidR="0081756B" w:rsidRPr="0068231D" w:rsidRDefault="00AB399C">
      <w:pPr>
        <w:pStyle w:val="BodyText"/>
        <w:spacing w:line="252" w:lineRule="auto"/>
        <w:ind w:left="23" w:right="12"/>
        <w:jc w:val="both"/>
        <w:rPr>
          <w:lang w:val="cy-GB"/>
        </w:rPr>
      </w:pPr>
      <w:r w:rsidRPr="0068231D">
        <w:rPr>
          <w:spacing w:val="-4"/>
          <w:lang w:val="cy-GB"/>
        </w:rPr>
        <w:t xml:space="preserve">Rhoddodd Swyddog A ddatganiad a rhoddodd dystiolaeth fyw bod Swyddog Z wedi ei chynghori ei fod yn </w:t>
      </w:r>
      <w:r w:rsidR="00F41681">
        <w:rPr>
          <w:spacing w:val="-4"/>
          <w:lang w:val="cy-GB"/>
        </w:rPr>
        <w:t>‘</w:t>
      </w:r>
      <w:r w:rsidRPr="0068231D">
        <w:rPr>
          <w:spacing w:val="-4"/>
          <w:lang w:val="cy-GB"/>
        </w:rPr>
        <w:t xml:space="preserve">adnabod rhywun arall a oedd eisiau </w:t>
      </w:r>
      <w:r w:rsidR="00B3726D">
        <w:rPr>
          <w:spacing w:val="-4"/>
          <w:lang w:val="cy-GB"/>
        </w:rPr>
        <w:t>cael rhyw gyda hi’</w:t>
      </w:r>
      <w:r w:rsidRPr="0068231D">
        <w:rPr>
          <w:spacing w:val="-2"/>
          <w:lang w:val="cy-GB"/>
        </w:rPr>
        <w:t xml:space="preserve"> ac</w:t>
      </w:r>
      <w:r w:rsidR="00B3726D">
        <w:rPr>
          <w:spacing w:val="-2"/>
          <w:lang w:val="cy-GB"/>
        </w:rPr>
        <w:t>,</w:t>
      </w:r>
      <w:r w:rsidRPr="0068231D">
        <w:rPr>
          <w:spacing w:val="-2"/>
          <w:lang w:val="cy-GB"/>
        </w:rPr>
        <w:t xml:space="preserve"> wrth gael ei holi gan Swyddog A</w:t>
      </w:r>
      <w:r w:rsidR="00B3726D">
        <w:rPr>
          <w:spacing w:val="-2"/>
          <w:lang w:val="cy-GB"/>
        </w:rPr>
        <w:t>,</w:t>
      </w:r>
      <w:r w:rsidRPr="0068231D">
        <w:rPr>
          <w:spacing w:val="-2"/>
          <w:lang w:val="cy-GB"/>
        </w:rPr>
        <w:t xml:space="preserve"> datgelodd mai</w:t>
      </w:r>
      <w:r w:rsidR="00B3726D">
        <w:rPr>
          <w:spacing w:val="-2"/>
          <w:lang w:val="cy-GB"/>
        </w:rPr>
        <w:t xml:space="preserve"> fe oedd y person hwnnw</w:t>
      </w:r>
      <w:r w:rsidR="00891B29" w:rsidRPr="0068231D">
        <w:rPr>
          <w:spacing w:val="-4"/>
          <w:lang w:val="cy-GB"/>
        </w:rPr>
        <w:t>.</w:t>
      </w:r>
      <w:r w:rsidR="00891B29" w:rsidRPr="0068231D">
        <w:rPr>
          <w:spacing w:val="-10"/>
          <w:lang w:val="cy-GB"/>
        </w:rPr>
        <w:t xml:space="preserve"> </w:t>
      </w:r>
      <w:r w:rsidR="00E220A9" w:rsidRPr="0068231D">
        <w:rPr>
          <w:spacing w:val="-4"/>
          <w:lang w:val="cy-GB"/>
        </w:rPr>
        <w:t>Honnodd Swyddog Z ei fod</w:t>
      </w:r>
      <w:r w:rsidR="00B3726D">
        <w:rPr>
          <w:spacing w:val="-4"/>
          <w:lang w:val="cy-GB"/>
        </w:rPr>
        <w:t xml:space="preserve"> ond</w:t>
      </w:r>
      <w:r w:rsidR="00E220A9" w:rsidRPr="0068231D">
        <w:rPr>
          <w:spacing w:val="-4"/>
          <w:lang w:val="cy-GB"/>
        </w:rPr>
        <w:t xml:space="preserve"> </w:t>
      </w:r>
      <w:r w:rsidR="00B3726D">
        <w:rPr>
          <w:spacing w:val="-4"/>
          <w:lang w:val="cy-GB"/>
        </w:rPr>
        <w:t>wedi</w:t>
      </w:r>
      <w:r w:rsidR="00E220A9" w:rsidRPr="0068231D">
        <w:rPr>
          <w:spacing w:val="-4"/>
          <w:lang w:val="cy-GB"/>
        </w:rPr>
        <w:t xml:space="preserve"> rhoi gwybod i Swyddog A ei fod yn ei </w:t>
      </w:r>
      <w:r w:rsidR="00F41681">
        <w:rPr>
          <w:spacing w:val="-4"/>
          <w:lang w:val="cy-GB"/>
        </w:rPr>
        <w:t>‘</w:t>
      </w:r>
      <w:r w:rsidR="00E220A9" w:rsidRPr="0068231D">
        <w:rPr>
          <w:spacing w:val="-4"/>
          <w:lang w:val="cy-GB"/>
        </w:rPr>
        <w:t>hoffi hi</w:t>
      </w:r>
      <w:r w:rsidR="00F41681">
        <w:rPr>
          <w:spacing w:val="-4"/>
          <w:lang w:val="cy-GB"/>
        </w:rPr>
        <w:t>’</w:t>
      </w:r>
      <w:r w:rsidR="00E220A9" w:rsidRPr="0068231D">
        <w:rPr>
          <w:spacing w:val="-4"/>
          <w:lang w:val="cy-GB"/>
        </w:rPr>
        <w:t xml:space="preserve"> ac yna tynnodd y sylw yn ôl ar unwaith. </w:t>
      </w:r>
      <w:r w:rsidR="00793206" w:rsidRPr="0068231D">
        <w:rPr>
          <w:lang w:val="cy-GB"/>
        </w:rPr>
        <w:t xml:space="preserve">Er bod gan y Panel rai amheuon ynglŷn â Swyddog A, </w:t>
      </w:r>
      <w:r w:rsidR="00B3726D">
        <w:rPr>
          <w:lang w:val="cy-GB"/>
        </w:rPr>
        <w:t xml:space="preserve">fel uchod, </w:t>
      </w:r>
      <w:r w:rsidR="00793206" w:rsidRPr="0068231D">
        <w:rPr>
          <w:lang w:val="cy-GB"/>
        </w:rPr>
        <w:t>clywodd y Panel dystiolaeth gan Swyddog W yn seiliedig ar ddatgeliadau a wnaed gan Swyddog A yn fuan ar ôl yr ymddygiad y cwynwyd amdano sy</w:t>
      </w:r>
      <w:r w:rsidR="00F41681">
        <w:rPr>
          <w:lang w:val="cy-GB"/>
        </w:rPr>
        <w:t>’</w:t>
      </w:r>
      <w:r w:rsidR="00793206" w:rsidRPr="0068231D">
        <w:rPr>
          <w:lang w:val="cy-GB"/>
        </w:rPr>
        <w:t>n cefnogi</w:t>
      </w:r>
      <w:r w:rsidR="00F41681">
        <w:rPr>
          <w:lang w:val="cy-GB"/>
        </w:rPr>
        <w:t>’</w:t>
      </w:r>
      <w:r w:rsidR="00793206" w:rsidRPr="0068231D">
        <w:rPr>
          <w:lang w:val="cy-GB"/>
        </w:rPr>
        <w:t>r cyfrif a roddwyd gan Swyddog A</w:t>
      </w:r>
      <w:r w:rsidR="00891B29" w:rsidRPr="0068231D">
        <w:rPr>
          <w:lang w:val="cy-GB"/>
        </w:rPr>
        <w:t>.</w:t>
      </w:r>
    </w:p>
    <w:p w14:paraId="49E68AAE" w14:textId="5FEDC4F5" w:rsidR="0081756B" w:rsidRPr="0068231D" w:rsidRDefault="00EB7557">
      <w:pPr>
        <w:pStyle w:val="BodyText"/>
        <w:spacing w:before="91" w:line="252" w:lineRule="auto"/>
        <w:ind w:left="23" w:right="28"/>
        <w:jc w:val="both"/>
        <w:rPr>
          <w:lang w:val="cy-GB"/>
        </w:rPr>
      </w:pPr>
      <w:r w:rsidRPr="0068231D">
        <w:rPr>
          <w:spacing w:val="-4"/>
          <w:lang w:val="cy-GB"/>
        </w:rPr>
        <w:t>Canfu</w:t>
      </w:r>
      <w:r w:rsidR="00F41681">
        <w:rPr>
          <w:spacing w:val="-4"/>
          <w:lang w:val="cy-GB"/>
        </w:rPr>
        <w:t>’</w:t>
      </w:r>
      <w:r w:rsidRPr="0068231D">
        <w:rPr>
          <w:spacing w:val="-4"/>
          <w:lang w:val="cy-GB"/>
        </w:rPr>
        <w:t xml:space="preserve">r Panel fod hyn </w:t>
      </w:r>
      <w:r w:rsidR="00B3726D">
        <w:rPr>
          <w:spacing w:val="-4"/>
          <w:lang w:val="cy-GB"/>
        </w:rPr>
        <w:t>wedi’</w:t>
      </w:r>
      <w:r w:rsidRPr="0068231D">
        <w:rPr>
          <w:spacing w:val="-4"/>
          <w:lang w:val="cy-GB"/>
        </w:rPr>
        <w:t xml:space="preserve">i brofi yn seiliedig ar y dystiolaeth a ddarparwyd gan Swyddog A </w:t>
      </w:r>
      <w:proofErr w:type="spellStart"/>
      <w:r w:rsidR="00B3726D">
        <w:rPr>
          <w:spacing w:val="-4"/>
          <w:lang w:val="cy-GB"/>
        </w:rPr>
        <w:t>a</w:t>
      </w:r>
      <w:proofErr w:type="spellEnd"/>
      <w:r w:rsidR="00B3726D">
        <w:rPr>
          <w:spacing w:val="-4"/>
          <w:lang w:val="cy-GB"/>
        </w:rPr>
        <w:t xml:space="preserve"> gefnogwyd gan</w:t>
      </w:r>
      <w:r w:rsidRPr="0068231D">
        <w:rPr>
          <w:spacing w:val="-4"/>
          <w:lang w:val="cy-GB"/>
        </w:rPr>
        <w:t xml:space="preserve"> Swyddog W</w:t>
      </w:r>
      <w:r w:rsidR="00891B29" w:rsidRPr="0068231D">
        <w:rPr>
          <w:lang w:val="cy-GB"/>
        </w:rPr>
        <w:t>.</w:t>
      </w:r>
    </w:p>
    <w:p w14:paraId="2C631233" w14:textId="77777777" w:rsidR="0081756B" w:rsidRPr="0068231D" w:rsidRDefault="0081756B">
      <w:pPr>
        <w:pStyle w:val="BodyText"/>
        <w:rPr>
          <w:lang w:val="cy-GB"/>
        </w:rPr>
      </w:pPr>
    </w:p>
    <w:p w14:paraId="6FBDF1F6" w14:textId="77777777" w:rsidR="0081756B" w:rsidRPr="0068231D" w:rsidRDefault="0081756B">
      <w:pPr>
        <w:pStyle w:val="BodyText"/>
        <w:rPr>
          <w:lang w:val="cy-GB"/>
        </w:rPr>
      </w:pPr>
    </w:p>
    <w:p w14:paraId="64F8567D" w14:textId="77777777" w:rsidR="0081756B" w:rsidRPr="0068231D" w:rsidRDefault="0081756B">
      <w:pPr>
        <w:pStyle w:val="BodyText"/>
        <w:spacing w:before="45"/>
        <w:rPr>
          <w:lang w:val="cy-GB"/>
        </w:rPr>
      </w:pPr>
    </w:p>
    <w:p w14:paraId="261AD772" w14:textId="04856A44" w:rsidR="0081756B" w:rsidRPr="0068231D" w:rsidRDefault="00EB7557">
      <w:pPr>
        <w:pStyle w:val="ListParagraph"/>
        <w:numPr>
          <w:ilvl w:val="1"/>
          <w:numId w:val="4"/>
        </w:numPr>
        <w:tabs>
          <w:tab w:val="left" w:pos="743"/>
        </w:tabs>
        <w:spacing w:line="252" w:lineRule="auto"/>
        <w:ind w:right="25"/>
        <w:rPr>
          <w:lang w:val="cy-GB"/>
        </w:rPr>
      </w:pPr>
      <w:r w:rsidRPr="0068231D">
        <w:rPr>
          <w:lang w:val="cy-GB"/>
        </w:rPr>
        <w:t>Gofyn cwestiynau personol iddi am ei pherthynas â chydweithiwr gwrywaidd o flaen aelodau eraill o</w:t>
      </w:r>
      <w:r w:rsidR="00F41681">
        <w:rPr>
          <w:lang w:val="cy-GB"/>
        </w:rPr>
        <w:t>’</w:t>
      </w:r>
      <w:r w:rsidRPr="0068231D">
        <w:rPr>
          <w:lang w:val="cy-GB"/>
        </w:rPr>
        <w:t>r Tîm</w:t>
      </w:r>
      <w:r w:rsidR="00891B29" w:rsidRPr="0068231D">
        <w:rPr>
          <w:lang w:val="cy-GB"/>
        </w:rPr>
        <w:t>.</w:t>
      </w:r>
    </w:p>
    <w:p w14:paraId="6EC808AD" w14:textId="77777777" w:rsidR="0081756B" w:rsidRPr="0068231D" w:rsidRDefault="0081756B">
      <w:pPr>
        <w:pStyle w:val="BodyText"/>
        <w:spacing w:before="191"/>
        <w:rPr>
          <w:lang w:val="cy-GB"/>
        </w:rPr>
      </w:pPr>
    </w:p>
    <w:p w14:paraId="0B01D401" w14:textId="6F0B6AF4" w:rsidR="0081756B" w:rsidRPr="0068231D" w:rsidRDefault="00331E62">
      <w:pPr>
        <w:pStyle w:val="BodyText"/>
        <w:spacing w:before="1" w:line="252" w:lineRule="auto"/>
        <w:ind w:left="23" w:right="19"/>
        <w:jc w:val="both"/>
        <w:rPr>
          <w:lang w:val="cy-GB"/>
        </w:rPr>
      </w:pPr>
      <w:r w:rsidRPr="0068231D">
        <w:rPr>
          <w:spacing w:val="-4"/>
          <w:lang w:val="cy-GB"/>
        </w:rPr>
        <w:t>Mae hyn yn ymwneud â</w:t>
      </w:r>
      <w:r w:rsidR="00F41681">
        <w:rPr>
          <w:spacing w:val="-4"/>
          <w:lang w:val="cy-GB"/>
        </w:rPr>
        <w:t>’</w:t>
      </w:r>
      <w:r w:rsidRPr="0068231D">
        <w:rPr>
          <w:spacing w:val="-4"/>
          <w:lang w:val="cy-GB"/>
        </w:rPr>
        <w:t>r sgwrs yr honnir iddi ddigwydd mewn cerbydau</w:t>
      </w:r>
      <w:r w:rsidR="00F41681">
        <w:rPr>
          <w:spacing w:val="-4"/>
          <w:lang w:val="cy-GB"/>
        </w:rPr>
        <w:t>’</w:t>
      </w:r>
      <w:r w:rsidRPr="0068231D">
        <w:rPr>
          <w:spacing w:val="-4"/>
          <w:lang w:val="cy-GB"/>
        </w:rPr>
        <w:t xml:space="preserve">r heddlu ym maes parcio  </w:t>
      </w:r>
      <w:r w:rsidRPr="0068231D">
        <w:rPr>
          <w:spacing w:val="-6"/>
          <w:lang w:val="cy-GB"/>
        </w:rPr>
        <w:t xml:space="preserve">bwyty lle rhoddodd Swyddog A </w:t>
      </w:r>
      <w:proofErr w:type="spellStart"/>
      <w:r w:rsidRPr="0068231D">
        <w:rPr>
          <w:spacing w:val="-6"/>
          <w:lang w:val="cy-GB"/>
        </w:rPr>
        <w:t>a</w:t>
      </w:r>
      <w:proofErr w:type="spellEnd"/>
      <w:r w:rsidRPr="0068231D">
        <w:rPr>
          <w:spacing w:val="-6"/>
          <w:lang w:val="cy-GB"/>
        </w:rPr>
        <w:t xml:space="preserve"> Swyddog B a Swyddog W dystiolaeth eu bod wedi clywed Swyddog Z yn gofyn cwestiynau i Swyddog A am ei pherthynas â Swyddog JH</w:t>
      </w:r>
      <w:r w:rsidR="00891B29" w:rsidRPr="0068231D">
        <w:rPr>
          <w:lang w:val="cy-GB"/>
        </w:rPr>
        <w:t>.</w:t>
      </w:r>
      <w:r w:rsidR="00891B29" w:rsidRPr="0068231D">
        <w:rPr>
          <w:spacing w:val="-10"/>
          <w:lang w:val="cy-GB"/>
        </w:rPr>
        <w:t xml:space="preserve"> </w:t>
      </w:r>
      <w:r w:rsidR="00127D02" w:rsidRPr="0068231D">
        <w:rPr>
          <w:lang w:val="cy-GB"/>
        </w:rPr>
        <w:t>Roedd y Panel o</w:t>
      </w:r>
      <w:r w:rsidR="00F41681">
        <w:rPr>
          <w:lang w:val="cy-GB"/>
        </w:rPr>
        <w:t>’</w:t>
      </w:r>
      <w:r w:rsidR="00127D02" w:rsidRPr="0068231D">
        <w:rPr>
          <w:lang w:val="cy-GB"/>
        </w:rPr>
        <w:t xml:space="preserve">r farn bod tystiolaeth Swyddog B a Swyddog W yn arbennig o </w:t>
      </w:r>
      <w:proofErr w:type="spellStart"/>
      <w:r w:rsidR="00127D02" w:rsidRPr="0068231D">
        <w:rPr>
          <w:lang w:val="cy-GB"/>
        </w:rPr>
        <w:t>gymhellol</w:t>
      </w:r>
      <w:proofErr w:type="spellEnd"/>
      <w:r w:rsidR="00127D02" w:rsidRPr="0068231D">
        <w:rPr>
          <w:lang w:val="cy-GB"/>
        </w:rPr>
        <w:t xml:space="preserve"> o ran cadarnhau bod y sgwrs wedi digwydd. Clywodd B y cwestiwn yn cael ei ofyn ac, yn ei ddatganiad, disgrifiodd sut y byddai Swyddog Z yn </w:t>
      </w:r>
      <w:r w:rsidR="00340C46">
        <w:rPr>
          <w:lang w:val="cy-GB"/>
        </w:rPr>
        <w:t>gwthio’r</w:t>
      </w:r>
      <w:r w:rsidR="00127D02" w:rsidRPr="0068231D">
        <w:rPr>
          <w:lang w:val="cy-GB"/>
        </w:rPr>
        <w:t xml:space="preserve"> cwestiwn ac yn dychwelyd at y pwnc dro ar ôl tro</w:t>
      </w:r>
      <w:r w:rsidR="00891B29" w:rsidRPr="0068231D">
        <w:rPr>
          <w:spacing w:val="-4"/>
          <w:lang w:val="cy-GB"/>
        </w:rPr>
        <w:t>.</w:t>
      </w:r>
      <w:r w:rsidR="00891B29" w:rsidRPr="0068231D">
        <w:rPr>
          <w:spacing w:val="-10"/>
          <w:lang w:val="cy-GB"/>
        </w:rPr>
        <w:t xml:space="preserve"> </w:t>
      </w:r>
      <w:r w:rsidR="00737564" w:rsidRPr="0068231D">
        <w:rPr>
          <w:spacing w:val="-4"/>
          <w:lang w:val="cy-GB"/>
        </w:rPr>
        <w:t xml:space="preserve">Cadarnhaodd Swyddog W ei bod yn bresennol pan wnaethant gyfarfod am goffi a </w:t>
      </w:r>
      <w:proofErr w:type="spellStart"/>
      <w:r w:rsidR="00737564" w:rsidRPr="0068231D">
        <w:rPr>
          <w:spacing w:val="-4"/>
          <w:lang w:val="cy-GB"/>
        </w:rPr>
        <w:t>chofiodd</w:t>
      </w:r>
      <w:proofErr w:type="spellEnd"/>
      <w:r w:rsidR="00737564" w:rsidRPr="0068231D">
        <w:rPr>
          <w:spacing w:val="-4"/>
          <w:lang w:val="cy-GB"/>
        </w:rPr>
        <w:t xml:space="preserve"> sgwrs am y Swyddog yr oedd Swyddog A wedi bod yn cyfarfod ag ef y tu allan i</w:t>
      </w:r>
      <w:r w:rsidR="00F41681">
        <w:rPr>
          <w:spacing w:val="-4"/>
          <w:lang w:val="cy-GB"/>
        </w:rPr>
        <w:t>’</w:t>
      </w:r>
      <w:r w:rsidR="00737564" w:rsidRPr="0068231D">
        <w:rPr>
          <w:spacing w:val="-4"/>
          <w:lang w:val="cy-GB"/>
        </w:rPr>
        <w:t>r gwaith a</w:t>
      </w:r>
      <w:r w:rsidR="008C5A3B">
        <w:rPr>
          <w:spacing w:val="-4"/>
          <w:lang w:val="cy-GB"/>
        </w:rPr>
        <w:t xml:space="preserve"> bod</w:t>
      </w:r>
      <w:r w:rsidR="00737564" w:rsidRPr="0068231D">
        <w:rPr>
          <w:spacing w:val="-4"/>
          <w:lang w:val="cy-GB"/>
        </w:rPr>
        <w:t xml:space="preserve"> Swyddog Z yn </w:t>
      </w:r>
      <w:r w:rsidR="00CD749C" w:rsidRPr="0068231D">
        <w:rPr>
          <w:spacing w:val="-4"/>
          <w:lang w:val="cy-GB"/>
        </w:rPr>
        <w:t>parhau</w:t>
      </w:r>
      <w:r w:rsidR="00737564" w:rsidRPr="0068231D">
        <w:rPr>
          <w:spacing w:val="-4"/>
          <w:lang w:val="cy-GB"/>
        </w:rPr>
        <w:t xml:space="preserve"> </w:t>
      </w:r>
      <w:r w:rsidR="008C5A3B">
        <w:rPr>
          <w:spacing w:val="-4"/>
          <w:lang w:val="cy-GB"/>
        </w:rPr>
        <w:t>i ofyn c</w:t>
      </w:r>
      <w:r w:rsidR="00737564" w:rsidRPr="0068231D">
        <w:rPr>
          <w:spacing w:val="-4"/>
          <w:lang w:val="cy-GB"/>
        </w:rPr>
        <w:t>westiynau</w:t>
      </w:r>
      <w:r w:rsidR="00891B29" w:rsidRPr="0068231D">
        <w:rPr>
          <w:lang w:val="cy-GB"/>
        </w:rPr>
        <w:t>.</w:t>
      </w:r>
    </w:p>
    <w:p w14:paraId="602EE747" w14:textId="734DC5A2" w:rsidR="0081756B" w:rsidRPr="0068231D" w:rsidRDefault="00DB21E7">
      <w:pPr>
        <w:pStyle w:val="BodyText"/>
        <w:spacing w:before="88" w:line="252" w:lineRule="auto"/>
        <w:ind w:left="23" w:right="29"/>
        <w:jc w:val="both"/>
        <w:rPr>
          <w:lang w:val="cy-GB"/>
        </w:rPr>
      </w:pPr>
      <w:r w:rsidRPr="0068231D">
        <w:rPr>
          <w:spacing w:val="-4"/>
          <w:lang w:val="cy-GB"/>
        </w:rPr>
        <w:t>Canfu</w:t>
      </w:r>
      <w:r w:rsidR="00F41681">
        <w:rPr>
          <w:spacing w:val="-4"/>
          <w:lang w:val="cy-GB"/>
        </w:rPr>
        <w:t>’</w:t>
      </w:r>
      <w:r w:rsidRPr="0068231D">
        <w:rPr>
          <w:spacing w:val="-4"/>
          <w:lang w:val="cy-GB"/>
        </w:rPr>
        <w:t xml:space="preserve">r Panel fod hyn </w:t>
      </w:r>
      <w:r w:rsidR="008C5A3B">
        <w:rPr>
          <w:spacing w:val="-4"/>
          <w:lang w:val="cy-GB"/>
        </w:rPr>
        <w:t>wedi’i</w:t>
      </w:r>
      <w:r w:rsidRPr="0068231D">
        <w:rPr>
          <w:spacing w:val="-4"/>
          <w:lang w:val="cy-GB"/>
        </w:rPr>
        <w:t xml:space="preserve"> brofi yn seiliedig ar y dystiolaeth </w:t>
      </w:r>
      <w:r w:rsidR="008C5A3B">
        <w:rPr>
          <w:spacing w:val="-4"/>
          <w:lang w:val="cy-GB"/>
        </w:rPr>
        <w:t>ategol</w:t>
      </w:r>
      <w:r w:rsidRPr="0068231D">
        <w:rPr>
          <w:spacing w:val="-4"/>
          <w:lang w:val="cy-GB"/>
        </w:rPr>
        <w:t xml:space="preserve"> a ddarparwyd gan Swyddog B a Swyddog W</w:t>
      </w:r>
      <w:r w:rsidR="00891B29" w:rsidRPr="0068231D">
        <w:rPr>
          <w:lang w:val="cy-GB"/>
        </w:rPr>
        <w:t>.</w:t>
      </w:r>
    </w:p>
    <w:p w14:paraId="026B827D" w14:textId="77777777" w:rsidR="0081756B" w:rsidRPr="0068231D" w:rsidRDefault="0081756B">
      <w:pPr>
        <w:pStyle w:val="BodyText"/>
        <w:rPr>
          <w:lang w:val="cy-GB"/>
        </w:rPr>
      </w:pPr>
    </w:p>
    <w:p w14:paraId="717993E7" w14:textId="77777777" w:rsidR="0081756B" w:rsidRPr="0068231D" w:rsidRDefault="0081756B">
      <w:pPr>
        <w:pStyle w:val="BodyText"/>
        <w:rPr>
          <w:lang w:val="cy-GB"/>
        </w:rPr>
      </w:pPr>
    </w:p>
    <w:p w14:paraId="602C0259" w14:textId="77777777" w:rsidR="0081756B" w:rsidRPr="0068231D" w:rsidRDefault="0081756B">
      <w:pPr>
        <w:pStyle w:val="BodyText"/>
        <w:spacing w:before="48"/>
        <w:rPr>
          <w:lang w:val="cy-GB"/>
        </w:rPr>
      </w:pPr>
    </w:p>
    <w:p w14:paraId="136303CD" w14:textId="43CBFD17" w:rsidR="0081756B" w:rsidRPr="0068231D" w:rsidRDefault="00DB21E7">
      <w:pPr>
        <w:pStyle w:val="ListParagraph"/>
        <w:numPr>
          <w:ilvl w:val="1"/>
          <w:numId w:val="4"/>
        </w:numPr>
        <w:tabs>
          <w:tab w:val="left" w:pos="741"/>
        </w:tabs>
        <w:ind w:left="741" w:hanging="358"/>
        <w:rPr>
          <w:lang w:val="cy-GB"/>
        </w:rPr>
      </w:pPr>
      <w:r w:rsidRPr="0068231D">
        <w:rPr>
          <w:spacing w:val="-6"/>
          <w:lang w:val="cy-GB"/>
        </w:rPr>
        <w:t>Dweud wrthi y</w:t>
      </w:r>
      <w:r w:rsidR="008C5A3B">
        <w:rPr>
          <w:spacing w:val="-6"/>
          <w:lang w:val="cy-GB"/>
        </w:rPr>
        <w:t xml:space="preserve"> byddech</w:t>
      </w:r>
      <w:r w:rsidRPr="0068231D">
        <w:rPr>
          <w:spacing w:val="-6"/>
          <w:lang w:val="cy-GB"/>
        </w:rPr>
        <w:t xml:space="preserve"> chi</w:t>
      </w:r>
      <w:r w:rsidR="008C5A3B">
        <w:rPr>
          <w:spacing w:val="-6"/>
          <w:lang w:val="cy-GB"/>
        </w:rPr>
        <w:t>’n hoffi</w:t>
      </w:r>
      <w:r w:rsidRPr="0068231D">
        <w:rPr>
          <w:spacing w:val="-6"/>
          <w:lang w:val="cy-GB"/>
        </w:rPr>
        <w:t xml:space="preserve"> </w:t>
      </w:r>
      <w:r w:rsidR="008C5A3B">
        <w:rPr>
          <w:spacing w:val="-6"/>
          <w:lang w:val="cy-GB"/>
        </w:rPr>
        <w:t>t</w:t>
      </w:r>
      <w:r w:rsidRPr="0068231D">
        <w:rPr>
          <w:spacing w:val="-6"/>
          <w:lang w:val="cy-GB"/>
        </w:rPr>
        <w:t>wyllo ar eich gwraig gyda hi</w:t>
      </w:r>
      <w:r w:rsidR="00891B29" w:rsidRPr="0068231D">
        <w:rPr>
          <w:spacing w:val="-6"/>
          <w:lang w:val="cy-GB"/>
        </w:rPr>
        <w:t>.</w:t>
      </w:r>
    </w:p>
    <w:p w14:paraId="58957F6D" w14:textId="77777777" w:rsidR="0081756B" w:rsidRPr="0068231D" w:rsidRDefault="0081756B">
      <w:pPr>
        <w:pStyle w:val="BodyText"/>
        <w:rPr>
          <w:lang w:val="cy-GB"/>
        </w:rPr>
      </w:pPr>
    </w:p>
    <w:p w14:paraId="7A465C06" w14:textId="77777777" w:rsidR="0081756B" w:rsidRPr="0068231D" w:rsidRDefault="0081756B">
      <w:pPr>
        <w:pStyle w:val="BodyText"/>
        <w:spacing w:before="40"/>
        <w:rPr>
          <w:lang w:val="cy-GB"/>
        </w:rPr>
      </w:pPr>
    </w:p>
    <w:p w14:paraId="02723190" w14:textId="24251538" w:rsidR="0081756B" w:rsidRPr="0068231D" w:rsidRDefault="00DB21E7" w:rsidP="008E759C">
      <w:pPr>
        <w:pStyle w:val="BodyText"/>
        <w:spacing w:line="252" w:lineRule="auto"/>
        <w:ind w:left="23" w:right="21"/>
        <w:jc w:val="both"/>
        <w:rPr>
          <w:lang w:val="cy-GB"/>
        </w:rPr>
      </w:pPr>
      <w:r w:rsidRPr="0068231D">
        <w:rPr>
          <w:lang w:val="cy-GB"/>
        </w:rPr>
        <w:t>Mae</w:t>
      </w:r>
      <w:r w:rsidR="00F41681">
        <w:rPr>
          <w:lang w:val="cy-GB"/>
        </w:rPr>
        <w:t>’</w:t>
      </w:r>
      <w:r w:rsidRPr="0068231D">
        <w:rPr>
          <w:lang w:val="cy-GB"/>
        </w:rPr>
        <w:t xml:space="preserve">r honiad hwn hefyd yn seiliedig ar y sgwrs yr honnir </w:t>
      </w:r>
      <w:r w:rsidR="008C5A3B">
        <w:rPr>
          <w:lang w:val="cy-GB"/>
        </w:rPr>
        <w:t>ei bod wedi</w:t>
      </w:r>
      <w:r w:rsidRPr="0068231D">
        <w:rPr>
          <w:lang w:val="cy-GB"/>
        </w:rPr>
        <w:t xml:space="preserve"> digwydd yn ardal </w:t>
      </w:r>
      <w:r w:rsidR="00F41681">
        <w:rPr>
          <w:lang w:val="cy-GB"/>
        </w:rPr>
        <w:t>‘</w:t>
      </w:r>
      <w:r w:rsidRPr="0068231D">
        <w:rPr>
          <w:lang w:val="cy-GB"/>
        </w:rPr>
        <w:t>cornel</w:t>
      </w:r>
      <w:r w:rsidR="008E759C" w:rsidRPr="0068231D">
        <w:rPr>
          <w:lang w:val="cy-GB"/>
        </w:rPr>
        <w:t xml:space="preserve"> </w:t>
      </w:r>
      <w:r w:rsidRPr="0068231D">
        <w:rPr>
          <w:lang w:val="cy-GB"/>
        </w:rPr>
        <w:t>ysmygwr</w:t>
      </w:r>
      <w:r w:rsidR="00F41681">
        <w:rPr>
          <w:lang w:val="cy-GB"/>
        </w:rPr>
        <w:t>’</w:t>
      </w:r>
      <w:r w:rsidRPr="0068231D">
        <w:rPr>
          <w:lang w:val="cy-GB"/>
        </w:rPr>
        <w:t xml:space="preserve"> yr orsaf heddlu berthnasol lle rhoddodd Swyddog A dystiolaeth ysgrifenedig a byw bod Swyddog Z wedi datgelu ei fod eisiau twyllo ar ei wraig gyda hi</w:t>
      </w:r>
      <w:r w:rsidR="00891B29" w:rsidRPr="0068231D">
        <w:rPr>
          <w:spacing w:val="-6"/>
          <w:lang w:val="cy-GB"/>
        </w:rPr>
        <w:t>.</w:t>
      </w:r>
      <w:r w:rsidR="00891B29" w:rsidRPr="0068231D">
        <w:rPr>
          <w:spacing w:val="-11"/>
          <w:lang w:val="cy-GB"/>
        </w:rPr>
        <w:t xml:space="preserve"> </w:t>
      </w:r>
      <w:r w:rsidR="000F1AF2" w:rsidRPr="0068231D">
        <w:rPr>
          <w:spacing w:val="-6"/>
          <w:lang w:val="cy-GB"/>
        </w:rPr>
        <w:t xml:space="preserve">Er bod gan y Panel rai amheuon ynglŷn â Swyddog A, </w:t>
      </w:r>
      <w:r w:rsidR="008C5A3B">
        <w:rPr>
          <w:spacing w:val="-6"/>
          <w:lang w:val="cy-GB"/>
        </w:rPr>
        <w:t xml:space="preserve">fel uchod, </w:t>
      </w:r>
      <w:r w:rsidR="000F1AF2" w:rsidRPr="0068231D">
        <w:rPr>
          <w:spacing w:val="-6"/>
          <w:lang w:val="cy-GB"/>
        </w:rPr>
        <w:t>clywodd y Panel dystiolaeth gan Swyddog W sy</w:t>
      </w:r>
      <w:r w:rsidR="00F41681">
        <w:rPr>
          <w:spacing w:val="-6"/>
          <w:lang w:val="cy-GB"/>
        </w:rPr>
        <w:t>’</w:t>
      </w:r>
      <w:r w:rsidR="000F1AF2" w:rsidRPr="0068231D">
        <w:rPr>
          <w:spacing w:val="-6"/>
          <w:lang w:val="cy-GB"/>
        </w:rPr>
        <w:t>n cefnogi</w:t>
      </w:r>
      <w:r w:rsidR="00F41681">
        <w:rPr>
          <w:spacing w:val="-6"/>
          <w:lang w:val="cy-GB"/>
        </w:rPr>
        <w:t>’</w:t>
      </w:r>
      <w:r w:rsidR="000F1AF2" w:rsidRPr="0068231D">
        <w:rPr>
          <w:spacing w:val="-6"/>
          <w:lang w:val="cy-GB"/>
        </w:rPr>
        <w:t>r cyfrif a roddwyd gan Swyddog A yn seiliedig ar ddatgeliadau a wnaed yn fuan ar ôl ac ar yr un pryd â</w:t>
      </w:r>
      <w:r w:rsidR="00F41681">
        <w:rPr>
          <w:spacing w:val="-6"/>
          <w:lang w:val="cy-GB"/>
        </w:rPr>
        <w:t>’</w:t>
      </w:r>
      <w:r w:rsidR="000F1AF2" w:rsidRPr="0068231D">
        <w:rPr>
          <w:spacing w:val="-6"/>
          <w:lang w:val="cy-GB"/>
        </w:rPr>
        <w:t>r rhyngweithio dan sylw</w:t>
      </w:r>
      <w:r w:rsidR="00891B29" w:rsidRPr="0068231D">
        <w:rPr>
          <w:lang w:val="cy-GB"/>
        </w:rPr>
        <w:t>.</w:t>
      </w:r>
    </w:p>
    <w:p w14:paraId="71E40F04" w14:textId="686BE4E8" w:rsidR="0081756B" w:rsidRPr="0068231D" w:rsidRDefault="00A06F2D">
      <w:pPr>
        <w:pStyle w:val="BodyText"/>
        <w:spacing w:before="90" w:line="252" w:lineRule="auto"/>
        <w:ind w:left="23" w:right="29"/>
        <w:jc w:val="both"/>
        <w:rPr>
          <w:lang w:val="cy-GB"/>
        </w:rPr>
      </w:pPr>
      <w:r w:rsidRPr="0068231D">
        <w:rPr>
          <w:spacing w:val="-4"/>
          <w:lang w:val="cy-GB"/>
        </w:rPr>
        <w:t>Canfu</w:t>
      </w:r>
      <w:r w:rsidR="00F41681">
        <w:rPr>
          <w:spacing w:val="-4"/>
          <w:lang w:val="cy-GB"/>
        </w:rPr>
        <w:t>’</w:t>
      </w:r>
      <w:r w:rsidRPr="0068231D">
        <w:rPr>
          <w:spacing w:val="-4"/>
          <w:lang w:val="cy-GB"/>
        </w:rPr>
        <w:t xml:space="preserve">r Panel fod hyn </w:t>
      </w:r>
      <w:r w:rsidR="008C5A3B">
        <w:rPr>
          <w:spacing w:val="-4"/>
          <w:lang w:val="cy-GB"/>
        </w:rPr>
        <w:t>wedi’i</w:t>
      </w:r>
      <w:r w:rsidRPr="0068231D">
        <w:rPr>
          <w:spacing w:val="-4"/>
          <w:lang w:val="cy-GB"/>
        </w:rPr>
        <w:t xml:space="preserve"> brofi yn seiliedig ar y dystiolaeth a ddarparwyd gan Swyddog A </w:t>
      </w:r>
      <w:proofErr w:type="spellStart"/>
      <w:r w:rsidR="008C5A3B">
        <w:rPr>
          <w:spacing w:val="-4"/>
          <w:lang w:val="cy-GB"/>
        </w:rPr>
        <w:t>a</w:t>
      </w:r>
      <w:proofErr w:type="spellEnd"/>
      <w:r w:rsidR="008C5A3B">
        <w:rPr>
          <w:spacing w:val="-4"/>
          <w:lang w:val="cy-GB"/>
        </w:rPr>
        <w:t xml:space="preserve"> gefnogwyd gan</w:t>
      </w:r>
      <w:r w:rsidRPr="0068231D">
        <w:rPr>
          <w:spacing w:val="-4"/>
          <w:lang w:val="cy-GB"/>
        </w:rPr>
        <w:t xml:space="preserve"> Swyddog W</w:t>
      </w:r>
      <w:r w:rsidR="00891B29" w:rsidRPr="0068231D">
        <w:rPr>
          <w:lang w:val="cy-GB"/>
        </w:rPr>
        <w:t>.</w:t>
      </w:r>
    </w:p>
    <w:p w14:paraId="55210504" w14:textId="77777777" w:rsidR="0081756B" w:rsidRPr="0068231D" w:rsidRDefault="0081756B">
      <w:pPr>
        <w:pStyle w:val="BodyText"/>
        <w:spacing w:before="195"/>
        <w:rPr>
          <w:lang w:val="cy-GB"/>
        </w:rPr>
      </w:pPr>
    </w:p>
    <w:p w14:paraId="6ECA3EE5" w14:textId="4D11724C" w:rsidR="0081756B" w:rsidRPr="0068231D" w:rsidRDefault="004C1905">
      <w:pPr>
        <w:pStyle w:val="ListParagraph"/>
        <w:numPr>
          <w:ilvl w:val="1"/>
          <w:numId w:val="4"/>
        </w:numPr>
        <w:tabs>
          <w:tab w:val="left" w:pos="742"/>
        </w:tabs>
        <w:ind w:left="742" w:hanging="359"/>
        <w:jc w:val="both"/>
        <w:rPr>
          <w:lang w:val="cy-GB"/>
        </w:rPr>
      </w:pPr>
      <w:r w:rsidRPr="0068231D">
        <w:rPr>
          <w:spacing w:val="-4"/>
          <w:lang w:val="cy-GB"/>
        </w:rPr>
        <w:t>Gofyn iddi dro ar ôl tro pam ei bod hi</w:t>
      </w:r>
      <w:r w:rsidR="00F41681">
        <w:rPr>
          <w:spacing w:val="-4"/>
          <w:lang w:val="cy-GB"/>
        </w:rPr>
        <w:t>’</w:t>
      </w:r>
      <w:r w:rsidRPr="0068231D">
        <w:rPr>
          <w:spacing w:val="-4"/>
          <w:lang w:val="cy-GB"/>
        </w:rPr>
        <w:t>n cuddio oddi wrthych chi a/neu</w:t>
      </w:r>
      <w:r w:rsidR="008C5A3B">
        <w:rPr>
          <w:spacing w:val="-4"/>
          <w:lang w:val="cy-GB"/>
        </w:rPr>
        <w:t>’n</w:t>
      </w:r>
      <w:r w:rsidRPr="0068231D">
        <w:rPr>
          <w:spacing w:val="-4"/>
          <w:lang w:val="cy-GB"/>
        </w:rPr>
        <w:t xml:space="preserve"> eich anwybyddu chi</w:t>
      </w:r>
      <w:r w:rsidR="00891B29" w:rsidRPr="0068231D">
        <w:rPr>
          <w:spacing w:val="-4"/>
          <w:lang w:val="cy-GB"/>
        </w:rPr>
        <w:t>.</w:t>
      </w:r>
    </w:p>
    <w:p w14:paraId="5FDBCC3A" w14:textId="492C219D" w:rsidR="0081756B" w:rsidRPr="0068231D" w:rsidRDefault="00C55D1F">
      <w:pPr>
        <w:pStyle w:val="BodyText"/>
        <w:spacing w:before="102" w:line="252" w:lineRule="auto"/>
        <w:ind w:left="23" w:right="20"/>
        <w:jc w:val="both"/>
        <w:rPr>
          <w:lang w:val="cy-GB"/>
        </w:rPr>
      </w:pPr>
      <w:r w:rsidRPr="0068231D">
        <w:rPr>
          <w:lang w:val="cy-GB"/>
        </w:rPr>
        <w:t xml:space="preserve">Mae hyn yn ymwneud â negeseuon a rannwyd rhwng y ddau swyddog, </w:t>
      </w:r>
      <w:r w:rsidR="008C5A3B">
        <w:rPr>
          <w:lang w:val="cy-GB"/>
        </w:rPr>
        <w:t xml:space="preserve">yr oedd </w:t>
      </w:r>
      <w:r w:rsidRPr="0068231D">
        <w:rPr>
          <w:lang w:val="cy-GB"/>
        </w:rPr>
        <w:t xml:space="preserve">un ohonynt yn nodi, </w:t>
      </w:r>
      <w:r w:rsidR="00F41681">
        <w:rPr>
          <w:lang w:val="cy-GB"/>
        </w:rPr>
        <w:t>‘</w:t>
      </w:r>
      <w:r w:rsidRPr="0068231D">
        <w:rPr>
          <w:lang w:val="cy-GB"/>
        </w:rPr>
        <w:t xml:space="preserve">Efallai y </w:t>
      </w:r>
      <w:proofErr w:type="spellStart"/>
      <w:r w:rsidRPr="0068231D">
        <w:rPr>
          <w:lang w:val="cy-GB"/>
        </w:rPr>
        <w:t>gallet</w:t>
      </w:r>
      <w:proofErr w:type="spellEnd"/>
      <w:r w:rsidRPr="0068231D">
        <w:rPr>
          <w:lang w:val="cy-GB"/>
        </w:rPr>
        <w:t xml:space="preserve"> ti roi</w:t>
      </w:r>
      <w:r w:rsidR="00F41681">
        <w:rPr>
          <w:lang w:val="cy-GB"/>
        </w:rPr>
        <w:t>’</w:t>
      </w:r>
      <w:r w:rsidRPr="0068231D">
        <w:rPr>
          <w:lang w:val="cy-GB"/>
        </w:rPr>
        <w:t>r gorau i guddio nawr</w:t>
      </w:r>
      <w:r w:rsidR="00F41681">
        <w:rPr>
          <w:lang w:val="cy-GB"/>
        </w:rPr>
        <w:t>’</w:t>
      </w:r>
      <w:r w:rsidRPr="0068231D">
        <w:rPr>
          <w:lang w:val="cy-GB"/>
        </w:rPr>
        <w:t xml:space="preserve"> a </w:t>
      </w:r>
      <w:r w:rsidR="00F41681">
        <w:rPr>
          <w:lang w:val="cy-GB"/>
        </w:rPr>
        <w:t>‘</w:t>
      </w:r>
      <w:r w:rsidRPr="0068231D">
        <w:rPr>
          <w:lang w:val="cy-GB"/>
        </w:rPr>
        <w:t>Pam wyt ti</w:t>
      </w:r>
      <w:r w:rsidR="00F41681">
        <w:rPr>
          <w:lang w:val="cy-GB"/>
        </w:rPr>
        <w:t>’</w:t>
      </w:r>
      <w:r w:rsidRPr="0068231D">
        <w:rPr>
          <w:lang w:val="cy-GB"/>
        </w:rPr>
        <w:t>n bod yn boen ac yn fy anwybyddu (Swyddog A)</w:t>
      </w:r>
      <w:r w:rsidR="00F41681">
        <w:rPr>
          <w:spacing w:val="-2"/>
          <w:lang w:val="cy-GB"/>
        </w:rPr>
        <w:t>’</w:t>
      </w:r>
      <w:r w:rsidR="00891B29" w:rsidRPr="0068231D">
        <w:rPr>
          <w:spacing w:val="-2"/>
          <w:lang w:val="cy-GB"/>
        </w:rPr>
        <w:t xml:space="preserve">. </w:t>
      </w:r>
      <w:r w:rsidR="00FD63F9" w:rsidRPr="0068231D">
        <w:rPr>
          <w:spacing w:val="-4"/>
          <w:lang w:val="cy-GB"/>
        </w:rPr>
        <w:t>Mae</w:t>
      </w:r>
      <w:r w:rsidR="00F41681">
        <w:rPr>
          <w:spacing w:val="-4"/>
          <w:lang w:val="cy-GB"/>
        </w:rPr>
        <w:t>’</w:t>
      </w:r>
      <w:r w:rsidR="00FD63F9" w:rsidRPr="0068231D">
        <w:rPr>
          <w:spacing w:val="-4"/>
          <w:lang w:val="cy-GB"/>
        </w:rPr>
        <w:t>r negeseuon hyn yn fater o gofnod, ac mae</w:t>
      </w:r>
      <w:r w:rsidR="00F41681">
        <w:rPr>
          <w:spacing w:val="-4"/>
          <w:lang w:val="cy-GB"/>
        </w:rPr>
        <w:t>’</w:t>
      </w:r>
      <w:r w:rsidR="00FD63F9" w:rsidRPr="0068231D">
        <w:rPr>
          <w:spacing w:val="-4"/>
          <w:lang w:val="cy-GB"/>
        </w:rPr>
        <w:t>r panel wedi cael lluniau sgrin f</w:t>
      </w:r>
      <w:r w:rsidR="008C5A3B">
        <w:rPr>
          <w:spacing w:val="-4"/>
          <w:lang w:val="cy-GB"/>
        </w:rPr>
        <w:t>elly nid oes amheuaeth bod y negeseuon wedi’u hanfon. Fodd bynnag, nodi</w:t>
      </w:r>
      <w:r w:rsidR="00536DFC">
        <w:rPr>
          <w:spacing w:val="-4"/>
          <w:lang w:val="cy-GB"/>
        </w:rPr>
        <w:t xml:space="preserve">r bod Swyddog Z wedi rhoi ei safbwynt ef </w:t>
      </w:r>
      <w:r w:rsidR="00402D11" w:rsidRPr="0068231D">
        <w:rPr>
          <w:spacing w:val="-4"/>
          <w:lang w:val="cy-GB"/>
        </w:rPr>
        <w:t>wrth roi tystiolaeth fyw o amgylch cyd-destun y negeseuon a anfonwyd lle esboniodd ei fod eisiau gwneud yn siŵr bod popeth yn iawn ac nad oedd am iddi deimlo</w:t>
      </w:r>
      <w:r w:rsidR="00F41681">
        <w:rPr>
          <w:spacing w:val="-4"/>
          <w:lang w:val="cy-GB"/>
        </w:rPr>
        <w:t>’</w:t>
      </w:r>
      <w:r w:rsidR="00402D11" w:rsidRPr="0068231D">
        <w:rPr>
          <w:spacing w:val="-4"/>
          <w:lang w:val="cy-GB"/>
        </w:rPr>
        <w:t>n anghyfforddus. Gwrthododd y Panel esboniad Swyddog Z. Canfu</w:t>
      </w:r>
      <w:r w:rsidR="00F41681">
        <w:rPr>
          <w:spacing w:val="-4"/>
          <w:lang w:val="cy-GB"/>
        </w:rPr>
        <w:t>’</w:t>
      </w:r>
      <w:r w:rsidR="00402D11" w:rsidRPr="0068231D">
        <w:rPr>
          <w:spacing w:val="-4"/>
          <w:lang w:val="cy-GB"/>
        </w:rPr>
        <w:t>r Panel fod hyn wedi</w:t>
      </w:r>
      <w:r w:rsidR="00F41681">
        <w:rPr>
          <w:spacing w:val="-4"/>
          <w:lang w:val="cy-GB"/>
        </w:rPr>
        <w:t>’</w:t>
      </w:r>
      <w:r w:rsidR="00402D11" w:rsidRPr="0068231D">
        <w:rPr>
          <w:spacing w:val="-4"/>
          <w:lang w:val="cy-GB"/>
        </w:rPr>
        <w:t xml:space="preserve">i </w:t>
      </w:r>
      <w:r w:rsidR="00402D11" w:rsidRPr="0068231D">
        <w:rPr>
          <w:spacing w:val="-4"/>
          <w:lang w:val="cy-GB"/>
        </w:rPr>
        <w:lastRenderedPageBreak/>
        <w:t>brofi</w:t>
      </w:r>
      <w:r w:rsidR="00891B29" w:rsidRPr="0068231D">
        <w:rPr>
          <w:spacing w:val="-6"/>
          <w:lang w:val="cy-GB"/>
        </w:rPr>
        <w:t>.</w:t>
      </w:r>
    </w:p>
    <w:p w14:paraId="0E36C2C9" w14:textId="77777777" w:rsidR="0081756B" w:rsidRPr="0068231D" w:rsidRDefault="0081756B">
      <w:pPr>
        <w:pStyle w:val="BodyText"/>
        <w:spacing w:before="198"/>
        <w:rPr>
          <w:lang w:val="cy-GB"/>
        </w:rPr>
      </w:pPr>
    </w:p>
    <w:p w14:paraId="65DB5A35" w14:textId="48592132" w:rsidR="0081756B" w:rsidRPr="0068231D" w:rsidRDefault="00660A02">
      <w:pPr>
        <w:pStyle w:val="ListParagraph"/>
        <w:numPr>
          <w:ilvl w:val="1"/>
          <w:numId w:val="4"/>
        </w:numPr>
        <w:tabs>
          <w:tab w:val="left" w:pos="740"/>
        </w:tabs>
        <w:ind w:left="740" w:hanging="357"/>
        <w:jc w:val="both"/>
        <w:rPr>
          <w:lang w:val="cy-GB"/>
        </w:rPr>
      </w:pPr>
      <w:r w:rsidRPr="0068231D">
        <w:rPr>
          <w:spacing w:val="-4"/>
          <w:lang w:val="cy-GB"/>
        </w:rPr>
        <w:t>Anfon n</w:t>
      </w:r>
      <w:r w:rsidR="00BB0C50" w:rsidRPr="0068231D">
        <w:rPr>
          <w:spacing w:val="-4"/>
          <w:lang w:val="cy-GB"/>
        </w:rPr>
        <w:t xml:space="preserve">egeseuon </w:t>
      </w:r>
      <w:r w:rsidR="00536DFC">
        <w:rPr>
          <w:spacing w:val="-4"/>
          <w:lang w:val="cy-GB"/>
        </w:rPr>
        <w:t>ati</w:t>
      </w:r>
      <w:r w:rsidR="00BB0C50" w:rsidRPr="0068231D">
        <w:rPr>
          <w:spacing w:val="-4"/>
          <w:lang w:val="cy-GB"/>
        </w:rPr>
        <w:t xml:space="preserve"> i ddweud eich bod chi</w:t>
      </w:r>
      <w:r w:rsidR="00F41681">
        <w:rPr>
          <w:spacing w:val="-4"/>
          <w:lang w:val="cy-GB"/>
        </w:rPr>
        <w:t>’</w:t>
      </w:r>
      <w:r w:rsidR="00BB0C50" w:rsidRPr="0068231D">
        <w:rPr>
          <w:spacing w:val="-4"/>
          <w:lang w:val="cy-GB"/>
        </w:rPr>
        <w:t>n ddig gyda hi</w:t>
      </w:r>
      <w:r w:rsidR="00891B29" w:rsidRPr="0068231D">
        <w:rPr>
          <w:spacing w:val="-4"/>
          <w:lang w:val="cy-GB"/>
        </w:rPr>
        <w:t>.</w:t>
      </w:r>
    </w:p>
    <w:p w14:paraId="38BF5262" w14:textId="29D8E81D" w:rsidR="00675C14" w:rsidRPr="0068231D" w:rsidRDefault="00675C14" w:rsidP="009D22C0">
      <w:pPr>
        <w:pStyle w:val="BodyText"/>
        <w:spacing w:before="102" w:line="252" w:lineRule="auto"/>
        <w:ind w:left="23" w:right="20"/>
        <w:jc w:val="both"/>
        <w:rPr>
          <w:lang w:val="cy-GB"/>
        </w:rPr>
      </w:pPr>
      <w:r w:rsidRPr="0068231D">
        <w:rPr>
          <w:lang w:val="cy-GB"/>
        </w:rPr>
        <w:t xml:space="preserve">Mae hyn yn ymwneud â negeseuon a rannwyd rhwng y ddau swyddog, </w:t>
      </w:r>
      <w:r w:rsidR="00536DFC">
        <w:rPr>
          <w:lang w:val="cy-GB"/>
        </w:rPr>
        <w:t xml:space="preserve">yr oedd </w:t>
      </w:r>
      <w:r w:rsidRPr="0068231D">
        <w:rPr>
          <w:lang w:val="cy-GB"/>
        </w:rPr>
        <w:t xml:space="preserve">un ohonynt yn dweud </w:t>
      </w:r>
      <w:r w:rsidR="00536DFC">
        <w:rPr>
          <w:lang w:val="cy-GB"/>
        </w:rPr>
        <w:t>“</w:t>
      </w:r>
      <w:r w:rsidRPr="0068231D">
        <w:rPr>
          <w:lang w:val="cy-GB"/>
        </w:rPr>
        <w:t>Rwy</w:t>
      </w:r>
      <w:r w:rsidR="00F41681">
        <w:rPr>
          <w:lang w:val="cy-GB"/>
        </w:rPr>
        <w:t>’</w:t>
      </w:r>
      <w:r w:rsidRPr="0068231D">
        <w:rPr>
          <w:lang w:val="cy-GB"/>
        </w:rPr>
        <w:t>n mynd</w:t>
      </w:r>
      <w:r w:rsidR="00536DFC">
        <w:rPr>
          <w:lang w:val="cy-GB"/>
        </w:rPr>
        <w:t xml:space="preserve"> yn </w:t>
      </w:r>
      <w:r w:rsidRPr="0068231D">
        <w:rPr>
          <w:lang w:val="cy-GB"/>
        </w:rPr>
        <w:t>flin nawr ***</w:t>
      </w:r>
      <w:r w:rsidR="00536DFC">
        <w:rPr>
          <w:lang w:val="cy-GB"/>
        </w:rPr>
        <w:t>”,</w:t>
      </w:r>
      <w:r w:rsidRPr="0068231D">
        <w:rPr>
          <w:lang w:val="cy-GB"/>
        </w:rPr>
        <w:t xml:space="preserve"> ac yna negeseuon pellach</w:t>
      </w:r>
      <w:r w:rsidR="00891B29" w:rsidRPr="0068231D">
        <w:rPr>
          <w:lang w:val="cy-GB"/>
        </w:rPr>
        <w:t>.</w:t>
      </w:r>
      <w:r w:rsidR="00891B29" w:rsidRPr="0068231D">
        <w:rPr>
          <w:spacing w:val="-17"/>
          <w:lang w:val="cy-GB"/>
        </w:rPr>
        <w:t xml:space="preserve"> </w:t>
      </w:r>
      <w:r w:rsidRPr="0068231D">
        <w:rPr>
          <w:lang w:val="cy-GB"/>
        </w:rPr>
        <w:t>Mae</w:t>
      </w:r>
      <w:r w:rsidR="00F41681">
        <w:rPr>
          <w:lang w:val="cy-GB"/>
        </w:rPr>
        <w:t>’</w:t>
      </w:r>
      <w:r w:rsidRPr="0068231D">
        <w:rPr>
          <w:lang w:val="cy-GB"/>
        </w:rPr>
        <w:t>r negeseuon hyn yn fater o gofnod, ac mae</w:t>
      </w:r>
      <w:r w:rsidR="00F41681">
        <w:rPr>
          <w:lang w:val="cy-GB"/>
        </w:rPr>
        <w:t>’</w:t>
      </w:r>
      <w:r w:rsidRPr="0068231D">
        <w:rPr>
          <w:lang w:val="cy-GB"/>
        </w:rPr>
        <w:t xml:space="preserve">r Panel wedi cael lluniau sgrin felly nid </w:t>
      </w:r>
      <w:r w:rsidR="00536DFC">
        <w:rPr>
          <w:lang w:val="cy-GB"/>
        </w:rPr>
        <w:t>oes amheuaeth</w:t>
      </w:r>
      <w:r w:rsidRPr="0068231D">
        <w:rPr>
          <w:lang w:val="cy-GB"/>
        </w:rPr>
        <w:t xml:space="preserve"> bod y negeseuon wedi</w:t>
      </w:r>
      <w:r w:rsidR="00F41681">
        <w:rPr>
          <w:lang w:val="cy-GB"/>
        </w:rPr>
        <w:t>’</w:t>
      </w:r>
      <w:r w:rsidRPr="0068231D">
        <w:rPr>
          <w:lang w:val="cy-GB"/>
        </w:rPr>
        <w:t>u hanfon.</w:t>
      </w:r>
    </w:p>
    <w:p w14:paraId="18941195" w14:textId="2972EBE7" w:rsidR="0081756B" w:rsidRPr="0068231D" w:rsidRDefault="00D2333F">
      <w:pPr>
        <w:pStyle w:val="BodyText"/>
        <w:spacing w:before="91" w:line="252" w:lineRule="auto"/>
        <w:ind w:left="23" w:right="27"/>
        <w:jc w:val="both"/>
        <w:rPr>
          <w:lang w:val="cy-GB"/>
        </w:rPr>
      </w:pPr>
      <w:r w:rsidRPr="0068231D">
        <w:rPr>
          <w:spacing w:val="-4"/>
          <w:lang w:val="cy-GB"/>
        </w:rPr>
        <w:t xml:space="preserve">Nododd y Panel hefyd fod Swyddog Z </w:t>
      </w:r>
      <w:r w:rsidR="00536DFC">
        <w:rPr>
          <w:spacing w:val="-4"/>
          <w:lang w:val="cy-GB"/>
        </w:rPr>
        <w:t xml:space="preserve">wedi anfon llawer iawn mwy o negeseuon na </w:t>
      </w:r>
      <w:r w:rsidRPr="0068231D">
        <w:rPr>
          <w:spacing w:val="-4"/>
          <w:lang w:val="cy-GB"/>
        </w:rPr>
        <w:t>Swyddog A</w:t>
      </w:r>
      <w:r w:rsidR="00536DFC">
        <w:rPr>
          <w:spacing w:val="-4"/>
          <w:lang w:val="cy-GB"/>
        </w:rPr>
        <w:t xml:space="preserve"> a’u bod yn llawer hirach. O gymharu, roedd ei hy</w:t>
      </w:r>
      <w:r w:rsidRPr="0068231D">
        <w:rPr>
          <w:spacing w:val="-4"/>
          <w:lang w:val="cy-GB"/>
        </w:rPr>
        <w:t xml:space="preserve">matebion </w:t>
      </w:r>
      <w:r w:rsidR="00536DFC">
        <w:rPr>
          <w:spacing w:val="-4"/>
          <w:lang w:val="cy-GB"/>
        </w:rPr>
        <w:t xml:space="preserve">hi </w:t>
      </w:r>
      <w:r w:rsidRPr="0068231D">
        <w:rPr>
          <w:spacing w:val="-4"/>
          <w:lang w:val="cy-GB"/>
        </w:rPr>
        <w:t>yn achlysurol ac yn fyr</w:t>
      </w:r>
      <w:r w:rsidR="00891B29" w:rsidRPr="0068231D">
        <w:rPr>
          <w:lang w:val="cy-GB"/>
        </w:rPr>
        <w:t>.</w:t>
      </w:r>
    </w:p>
    <w:p w14:paraId="03734731" w14:textId="77777777" w:rsidR="0081756B" w:rsidRPr="0068231D" w:rsidRDefault="0081756B">
      <w:pPr>
        <w:pStyle w:val="BodyText"/>
        <w:rPr>
          <w:lang w:val="cy-GB"/>
        </w:rPr>
      </w:pPr>
    </w:p>
    <w:p w14:paraId="787ECFE8" w14:textId="77777777" w:rsidR="0081756B" w:rsidRPr="0068231D" w:rsidRDefault="0081756B">
      <w:pPr>
        <w:pStyle w:val="BodyText"/>
        <w:rPr>
          <w:lang w:val="cy-GB"/>
        </w:rPr>
      </w:pPr>
    </w:p>
    <w:p w14:paraId="33FADE75" w14:textId="77777777" w:rsidR="0081756B" w:rsidRPr="0068231D" w:rsidRDefault="0081756B">
      <w:pPr>
        <w:pStyle w:val="BodyText"/>
        <w:spacing w:before="133"/>
        <w:rPr>
          <w:lang w:val="cy-GB"/>
        </w:rPr>
      </w:pPr>
    </w:p>
    <w:p w14:paraId="3A350CFD" w14:textId="60440A46" w:rsidR="0081756B" w:rsidRPr="0068231D" w:rsidRDefault="000B4919">
      <w:pPr>
        <w:pStyle w:val="ListParagraph"/>
        <w:numPr>
          <w:ilvl w:val="1"/>
          <w:numId w:val="4"/>
        </w:numPr>
        <w:tabs>
          <w:tab w:val="left" w:pos="741"/>
        </w:tabs>
        <w:ind w:left="741" w:hanging="358"/>
        <w:jc w:val="both"/>
        <w:rPr>
          <w:lang w:val="cy-GB"/>
        </w:rPr>
      </w:pPr>
      <w:r w:rsidRPr="0068231D">
        <w:rPr>
          <w:spacing w:val="-2"/>
          <w:lang w:val="cy-GB"/>
        </w:rPr>
        <w:t xml:space="preserve">Gofyn iddi ble roedd hi wedi bod a </w:t>
      </w:r>
      <w:r w:rsidR="00CC7DF7" w:rsidRPr="0068231D">
        <w:rPr>
          <w:spacing w:val="-2"/>
          <w:lang w:val="cy-GB"/>
        </w:rPr>
        <w:t xml:space="preserve">gyda </w:t>
      </w:r>
      <w:r w:rsidRPr="0068231D">
        <w:rPr>
          <w:spacing w:val="-2"/>
          <w:lang w:val="cy-GB"/>
        </w:rPr>
        <w:t>phwy oedd hi wedi bod</w:t>
      </w:r>
      <w:r w:rsidR="00891B29" w:rsidRPr="0068231D">
        <w:rPr>
          <w:spacing w:val="-2"/>
          <w:lang w:val="cy-GB"/>
        </w:rPr>
        <w:t>.</w:t>
      </w:r>
    </w:p>
    <w:p w14:paraId="5756B730" w14:textId="36981B49" w:rsidR="0081756B" w:rsidRPr="0068231D" w:rsidRDefault="0037185D" w:rsidP="00DD678A">
      <w:pPr>
        <w:pStyle w:val="BodyText"/>
        <w:spacing w:before="102" w:line="252" w:lineRule="auto"/>
        <w:ind w:left="23" w:right="24"/>
        <w:jc w:val="both"/>
        <w:rPr>
          <w:lang w:val="cy-GB"/>
        </w:rPr>
      </w:pPr>
      <w:r w:rsidRPr="0068231D">
        <w:rPr>
          <w:spacing w:val="-4"/>
          <w:lang w:val="cy-GB"/>
        </w:rPr>
        <w:t xml:space="preserve">Mae hyn yn ymwneud â chwestiynau a ofynnwyd gan Swyddog Z i Swyddog A ynglŷn â ble roedd hi wedi bod y noson </w:t>
      </w:r>
      <w:r w:rsidR="005F2ADC" w:rsidRPr="0068231D">
        <w:rPr>
          <w:spacing w:val="-4"/>
          <w:lang w:val="cy-GB"/>
        </w:rPr>
        <w:t>flaenorol</w:t>
      </w:r>
      <w:r w:rsidRPr="0068231D">
        <w:rPr>
          <w:spacing w:val="-4"/>
          <w:lang w:val="cy-GB"/>
        </w:rPr>
        <w:t xml:space="preserve"> yn ystod sgwrs ffôn a gynhaliwyd yn union cyn y cwrs hyfforddi cymorth cyntaf a gynhaliwyd ar 25 Ionawr 2024 lle datgelodd Swyddog A </w:t>
      </w:r>
      <w:r w:rsidR="00A12864" w:rsidRPr="0068231D">
        <w:rPr>
          <w:spacing w:val="-4"/>
          <w:lang w:val="cy-GB"/>
        </w:rPr>
        <w:t>fod ganddi ben mawr</w:t>
      </w:r>
      <w:r w:rsidRPr="0068231D">
        <w:rPr>
          <w:spacing w:val="-4"/>
          <w:lang w:val="cy-GB"/>
        </w:rPr>
        <w:t xml:space="preserve"> ar ôl bod allan y noson gynt a disgrifiodd gwestiynau Swyddog Z ynglŷn â ble roedd hi wedi bod a </w:t>
      </w:r>
      <w:r w:rsidR="00536DFC">
        <w:rPr>
          <w:spacing w:val="-4"/>
          <w:lang w:val="cy-GB"/>
        </w:rPr>
        <w:t xml:space="preserve">gyda </w:t>
      </w:r>
      <w:r w:rsidRPr="0068231D">
        <w:rPr>
          <w:spacing w:val="-4"/>
          <w:lang w:val="cy-GB"/>
        </w:rPr>
        <w:t>phwy oedd hi wedi bod fel</w:t>
      </w:r>
      <w:r w:rsidR="00DD678A" w:rsidRPr="0068231D">
        <w:rPr>
          <w:spacing w:val="-4"/>
          <w:lang w:val="cy-GB"/>
        </w:rPr>
        <w:t xml:space="preserve"> </w:t>
      </w:r>
      <w:r w:rsidR="00CA73CB" w:rsidRPr="0068231D">
        <w:rPr>
          <w:spacing w:val="-4"/>
          <w:lang w:val="cy-GB"/>
        </w:rPr>
        <w:t xml:space="preserve">rhai </w:t>
      </w:r>
      <w:r w:rsidR="00F41681">
        <w:rPr>
          <w:spacing w:val="-4"/>
          <w:lang w:val="cy-GB"/>
        </w:rPr>
        <w:t>‘</w:t>
      </w:r>
      <w:r w:rsidRPr="0068231D">
        <w:rPr>
          <w:spacing w:val="-4"/>
          <w:lang w:val="cy-GB"/>
        </w:rPr>
        <w:t>parhaus</w:t>
      </w:r>
      <w:r w:rsidR="00F41681">
        <w:rPr>
          <w:spacing w:val="-4"/>
          <w:lang w:val="cy-GB"/>
        </w:rPr>
        <w:t>’</w:t>
      </w:r>
      <w:r w:rsidR="00891B29" w:rsidRPr="0068231D">
        <w:rPr>
          <w:lang w:val="cy-GB"/>
        </w:rPr>
        <w:t>.</w:t>
      </w:r>
      <w:r w:rsidR="00891B29" w:rsidRPr="0068231D">
        <w:rPr>
          <w:spacing w:val="-20"/>
          <w:lang w:val="cy-GB"/>
        </w:rPr>
        <w:t xml:space="preserve"> </w:t>
      </w:r>
      <w:r w:rsidR="00F33CE8" w:rsidRPr="0068231D">
        <w:rPr>
          <w:lang w:val="cy-GB"/>
        </w:rPr>
        <w:t xml:space="preserve">Nododd y Panel honiad Swyddog Z ei fod wedi gwneud y galwadau gan ei fod yn rhedeg yn hwyr ac roedd y cwestiynau a ofynnwyd er </w:t>
      </w:r>
      <w:r w:rsidR="00536DFC">
        <w:rPr>
          <w:lang w:val="cy-GB"/>
        </w:rPr>
        <w:t>mwyn</w:t>
      </w:r>
      <w:r w:rsidR="00F33CE8" w:rsidRPr="0068231D">
        <w:rPr>
          <w:lang w:val="cy-GB"/>
        </w:rPr>
        <w:t xml:space="preserve"> gwneud sgwrs yn unig. </w:t>
      </w:r>
      <w:r w:rsidR="00F33CE8" w:rsidRPr="0068231D">
        <w:rPr>
          <w:spacing w:val="-6"/>
          <w:lang w:val="cy-GB"/>
        </w:rPr>
        <w:t xml:space="preserve">Roedd yn well gan y Panel dystiolaeth Swyddog A </w:t>
      </w:r>
      <w:r w:rsidR="00536DFC">
        <w:rPr>
          <w:spacing w:val="-6"/>
          <w:lang w:val="cy-GB"/>
        </w:rPr>
        <w:t>o ran yr</w:t>
      </w:r>
      <w:r w:rsidR="00F33CE8" w:rsidRPr="0068231D">
        <w:rPr>
          <w:spacing w:val="-6"/>
          <w:lang w:val="cy-GB"/>
        </w:rPr>
        <w:t xml:space="preserve"> honiad hwn</w:t>
      </w:r>
      <w:r w:rsidR="00891B29" w:rsidRPr="0068231D">
        <w:rPr>
          <w:spacing w:val="-2"/>
          <w:lang w:val="cy-GB"/>
        </w:rPr>
        <w:t>.</w:t>
      </w:r>
      <w:r w:rsidR="00891B29" w:rsidRPr="0068231D">
        <w:rPr>
          <w:spacing w:val="-9"/>
          <w:lang w:val="cy-GB"/>
        </w:rPr>
        <w:t xml:space="preserve"> </w:t>
      </w:r>
      <w:r w:rsidR="003F1F57" w:rsidRPr="0068231D">
        <w:rPr>
          <w:spacing w:val="-2"/>
          <w:lang w:val="cy-GB"/>
        </w:rPr>
        <w:t>Mae</w:t>
      </w:r>
      <w:r w:rsidR="00F41681">
        <w:rPr>
          <w:spacing w:val="-2"/>
          <w:lang w:val="cy-GB"/>
        </w:rPr>
        <w:t>’</w:t>
      </w:r>
      <w:r w:rsidR="003F1F57" w:rsidRPr="0068231D">
        <w:rPr>
          <w:spacing w:val="-2"/>
          <w:lang w:val="cy-GB"/>
        </w:rPr>
        <w:t xml:space="preserve">r Panel yn canfod </w:t>
      </w:r>
      <w:r w:rsidR="00845239">
        <w:rPr>
          <w:spacing w:val="-2"/>
          <w:lang w:val="cy-GB"/>
        </w:rPr>
        <w:t>y ffaith bod y galwadau wedi’u gwneud a’r cwestiynau wedi’u gofyn</w:t>
      </w:r>
      <w:r w:rsidR="003F1F57" w:rsidRPr="0068231D">
        <w:rPr>
          <w:spacing w:val="-2"/>
          <w:lang w:val="cy-GB"/>
        </w:rPr>
        <w:t xml:space="preserve"> wedi</w:t>
      </w:r>
      <w:r w:rsidR="00F41681">
        <w:rPr>
          <w:spacing w:val="-2"/>
          <w:lang w:val="cy-GB"/>
        </w:rPr>
        <w:t>’</w:t>
      </w:r>
      <w:r w:rsidR="00845239">
        <w:rPr>
          <w:spacing w:val="-2"/>
          <w:lang w:val="cy-GB"/>
        </w:rPr>
        <w:t>i</w:t>
      </w:r>
      <w:r w:rsidR="003F1F57" w:rsidRPr="0068231D">
        <w:rPr>
          <w:spacing w:val="-2"/>
          <w:lang w:val="cy-GB"/>
        </w:rPr>
        <w:t xml:space="preserve"> p</w:t>
      </w:r>
      <w:r w:rsidR="00845239">
        <w:rPr>
          <w:spacing w:val="-2"/>
          <w:lang w:val="cy-GB"/>
        </w:rPr>
        <w:t>h</w:t>
      </w:r>
      <w:r w:rsidR="003F1F57" w:rsidRPr="0068231D">
        <w:rPr>
          <w:spacing w:val="-2"/>
          <w:lang w:val="cy-GB"/>
        </w:rPr>
        <w:t xml:space="preserve">rofi </w:t>
      </w:r>
      <w:r w:rsidR="00845239">
        <w:rPr>
          <w:spacing w:val="-2"/>
          <w:lang w:val="cy-GB"/>
        </w:rPr>
        <w:t>yn ôl pwysau</w:t>
      </w:r>
      <w:r w:rsidR="003F1F57" w:rsidRPr="0068231D">
        <w:rPr>
          <w:spacing w:val="-2"/>
          <w:lang w:val="cy-GB"/>
        </w:rPr>
        <w:t xml:space="preserve"> tebygolrwydd. Mae</w:t>
      </w:r>
      <w:r w:rsidR="00F41681">
        <w:rPr>
          <w:spacing w:val="-2"/>
          <w:lang w:val="cy-GB"/>
        </w:rPr>
        <w:t>’</w:t>
      </w:r>
      <w:r w:rsidR="003F1F57" w:rsidRPr="0068231D">
        <w:rPr>
          <w:spacing w:val="-2"/>
          <w:lang w:val="cy-GB"/>
        </w:rPr>
        <w:t xml:space="preserve">r Panel yn canfod bod y cwestiynau yn </w:t>
      </w:r>
      <w:r w:rsidR="00845239">
        <w:rPr>
          <w:spacing w:val="-2"/>
          <w:lang w:val="cy-GB"/>
        </w:rPr>
        <w:t>b</w:t>
      </w:r>
      <w:r w:rsidR="003F1F57" w:rsidRPr="0068231D">
        <w:rPr>
          <w:spacing w:val="-2"/>
          <w:lang w:val="cy-GB"/>
        </w:rPr>
        <w:t>arhaus ac yn ymwthiol</w:t>
      </w:r>
      <w:r w:rsidR="00891B29" w:rsidRPr="0068231D">
        <w:rPr>
          <w:spacing w:val="-2"/>
          <w:lang w:val="cy-GB"/>
        </w:rPr>
        <w:t>.</w:t>
      </w:r>
    </w:p>
    <w:p w14:paraId="34BE91E4" w14:textId="77777777" w:rsidR="0081756B" w:rsidRPr="0068231D" w:rsidRDefault="0081756B">
      <w:pPr>
        <w:pStyle w:val="BodyText"/>
        <w:spacing w:before="196"/>
        <w:rPr>
          <w:lang w:val="cy-GB"/>
        </w:rPr>
      </w:pPr>
    </w:p>
    <w:p w14:paraId="0DEFAF6C" w14:textId="7A09F757" w:rsidR="0081756B" w:rsidRPr="0068231D" w:rsidRDefault="00952CEC">
      <w:pPr>
        <w:pStyle w:val="ListParagraph"/>
        <w:numPr>
          <w:ilvl w:val="1"/>
          <w:numId w:val="4"/>
        </w:numPr>
        <w:tabs>
          <w:tab w:val="left" w:pos="740"/>
          <w:tab w:val="left" w:pos="743"/>
        </w:tabs>
        <w:spacing w:line="252" w:lineRule="auto"/>
        <w:ind w:right="24"/>
        <w:rPr>
          <w:lang w:val="cy-GB"/>
        </w:rPr>
      </w:pPr>
      <w:r w:rsidRPr="0068231D">
        <w:rPr>
          <w:spacing w:val="-4"/>
          <w:lang w:val="cy-GB"/>
        </w:rPr>
        <w:t>Yn ystod hyfforddiant cymorth cyntaf wrth bacio clwyf gyda dau fys</w:t>
      </w:r>
      <w:r w:rsidR="00845239">
        <w:rPr>
          <w:spacing w:val="-4"/>
          <w:lang w:val="cy-GB"/>
        </w:rPr>
        <w:t>,</w:t>
      </w:r>
      <w:r w:rsidRPr="0068231D">
        <w:rPr>
          <w:spacing w:val="-4"/>
          <w:lang w:val="cy-GB"/>
        </w:rPr>
        <w:t xml:space="preserve"> </w:t>
      </w:r>
      <w:r w:rsidR="00845239">
        <w:rPr>
          <w:spacing w:val="-4"/>
          <w:lang w:val="cy-GB"/>
        </w:rPr>
        <w:t>g</w:t>
      </w:r>
      <w:r w:rsidRPr="0068231D">
        <w:rPr>
          <w:spacing w:val="-4"/>
          <w:lang w:val="cy-GB"/>
        </w:rPr>
        <w:t xml:space="preserve">wnaethoch edrych yn syth ar PC A </w:t>
      </w:r>
      <w:proofErr w:type="spellStart"/>
      <w:r w:rsidRPr="0068231D">
        <w:rPr>
          <w:spacing w:val="-4"/>
          <w:lang w:val="cy-GB"/>
        </w:rPr>
        <w:t>a</w:t>
      </w:r>
      <w:proofErr w:type="spellEnd"/>
      <w:r w:rsidRPr="0068231D">
        <w:rPr>
          <w:spacing w:val="-4"/>
          <w:lang w:val="cy-GB"/>
        </w:rPr>
        <w:t xml:space="preserve"> dweud </w:t>
      </w:r>
      <w:r w:rsidR="00845239">
        <w:rPr>
          <w:spacing w:val="-4"/>
          <w:lang w:val="cy-GB"/>
        </w:rPr>
        <w:t>“Ydy hyn</w:t>
      </w:r>
      <w:r w:rsidRPr="0068231D">
        <w:rPr>
          <w:spacing w:val="-4"/>
          <w:lang w:val="cy-GB"/>
        </w:rPr>
        <w:t xml:space="preserve"> yn </w:t>
      </w:r>
      <w:r w:rsidR="00845239">
        <w:rPr>
          <w:spacing w:val="-4"/>
          <w:lang w:val="cy-GB"/>
        </w:rPr>
        <w:t>dy gynhyrfu</w:t>
      </w:r>
      <w:r w:rsidRPr="0068231D">
        <w:rPr>
          <w:spacing w:val="-4"/>
          <w:lang w:val="cy-GB"/>
        </w:rPr>
        <w:t>?</w:t>
      </w:r>
      <w:r w:rsidR="00845239">
        <w:rPr>
          <w:spacing w:val="-4"/>
          <w:lang w:val="cy-GB"/>
        </w:rPr>
        <w:t>”</w:t>
      </w:r>
      <w:r w:rsidRPr="0068231D">
        <w:rPr>
          <w:spacing w:val="-4"/>
          <w:lang w:val="cy-GB"/>
        </w:rPr>
        <w:t xml:space="preserve"> </w:t>
      </w:r>
      <w:r w:rsidR="00F4388F" w:rsidRPr="0068231D">
        <w:rPr>
          <w:spacing w:val="-4"/>
          <w:lang w:val="cy-GB"/>
        </w:rPr>
        <w:t xml:space="preserve">wrth </w:t>
      </w:r>
      <w:r w:rsidRPr="0068231D">
        <w:rPr>
          <w:spacing w:val="-4"/>
          <w:lang w:val="cy-GB"/>
        </w:rPr>
        <w:t>wenu</w:t>
      </w:r>
      <w:r w:rsidR="00891B29" w:rsidRPr="0068231D">
        <w:rPr>
          <w:lang w:val="cy-GB"/>
        </w:rPr>
        <w:t>.</w:t>
      </w:r>
    </w:p>
    <w:p w14:paraId="6FA8E5DB" w14:textId="70E7BAE3" w:rsidR="0081756B" w:rsidRPr="0068231D" w:rsidRDefault="00287162" w:rsidP="00287162">
      <w:pPr>
        <w:pStyle w:val="BodyText"/>
        <w:spacing w:before="91"/>
        <w:ind w:left="23"/>
        <w:rPr>
          <w:lang w:val="cy-GB"/>
        </w:rPr>
      </w:pPr>
      <w:r w:rsidRPr="0068231D">
        <w:rPr>
          <w:spacing w:val="-2"/>
          <w:lang w:val="cy-GB"/>
        </w:rPr>
        <w:t xml:space="preserve">Mae Swyddog Z wedi </w:t>
      </w:r>
      <w:r w:rsidR="00845239">
        <w:rPr>
          <w:spacing w:val="-2"/>
          <w:lang w:val="cy-GB"/>
        </w:rPr>
        <w:t xml:space="preserve">gwneud </w:t>
      </w:r>
      <w:r w:rsidRPr="0068231D">
        <w:rPr>
          <w:spacing w:val="-2"/>
          <w:lang w:val="cy-GB"/>
        </w:rPr>
        <w:t>cyfaddef</w:t>
      </w:r>
      <w:r w:rsidR="00845239">
        <w:rPr>
          <w:spacing w:val="-2"/>
          <w:lang w:val="cy-GB"/>
        </w:rPr>
        <w:t>iad</w:t>
      </w:r>
      <w:r w:rsidRPr="0068231D">
        <w:rPr>
          <w:spacing w:val="-2"/>
          <w:lang w:val="cy-GB"/>
        </w:rPr>
        <w:t xml:space="preserve"> ar y pwynt hwn. Mae</w:t>
      </w:r>
      <w:r w:rsidR="00F41681">
        <w:rPr>
          <w:spacing w:val="-2"/>
          <w:lang w:val="cy-GB"/>
        </w:rPr>
        <w:t>’</w:t>
      </w:r>
      <w:r w:rsidRPr="0068231D">
        <w:rPr>
          <w:spacing w:val="-2"/>
          <w:lang w:val="cy-GB"/>
        </w:rPr>
        <w:t xml:space="preserve">n cyfaddef ei fod wedi gwneud y sylw ac </w:t>
      </w:r>
      <w:r w:rsidR="00845239">
        <w:rPr>
          <w:spacing w:val="-2"/>
          <w:lang w:val="cy-GB"/>
        </w:rPr>
        <w:t>mae’</w:t>
      </w:r>
      <w:r w:rsidRPr="0068231D">
        <w:rPr>
          <w:spacing w:val="-2"/>
          <w:lang w:val="cy-GB"/>
        </w:rPr>
        <w:t xml:space="preserve">n derbyn </w:t>
      </w:r>
      <w:r w:rsidR="00845239">
        <w:rPr>
          <w:spacing w:val="-2"/>
          <w:lang w:val="cy-GB"/>
        </w:rPr>
        <w:t xml:space="preserve">bod </w:t>
      </w:r>
      <w:r w:rsidRPr="0068231D">
        <w:rPr>
          <w:spacing w:val="-2"/>
          <w:lang w:val="cy-GB"/>
        </w:rPr>
        <w:t xml:space="preserve">y sylw </w:t>
      </w:r>
      <w:r w:rsidR="00845239">
        <w:rPr>
          <w:spacing w:val="-2"/>
          <w:lang w:val="cy-GB"/>
        </w:rPr>
        <w:t xml:space="preserve">yn amhriodol </w:t>
      </w:r>
      <w:r w:rsidRPr="0068231D">
        <w:rPr>
          <w:spacing w:val="-2"/>
          <w:lang w:val="cy-GB"/>
        </w:rPr>
        <w:t>ac na ddylai fod wedi</w:t>
      </w:r>
      <w:r w:rsidR="00845239">
        <w:rPr>
          <w:spacing w:val="-2"/>
          <w:lang w:val="cy-GB"/>
        </w:rPr>
        <w:t>’</w:t>
      </w:r>
      <w:r w:rsidRPr="0068231D">
        <w:rPr>
          <w:spacing w:val="-2"/>
          <w:lang w:val="cy-GB"/>
        </w:rPr>
        <w:t xml:space="preserve">i ddweud. </w:t>
      </w:r>
      <w:r w:rsidR="007033C6" w:rsidRPr="0068231D">
        <w:rPr>
          <w:spacing w:val="-4"/>
          <w:lang w:val="cy-GB"/>
        </w:rPr>
        <w:t>Honnodd yn ei dystiolaeth fyw fod y sylw wedi</w:t>
      </w:r>
      <w:r w:rsidR="00F41681">
        <w:rPr>
          <w:spacing w:val="-4"/>
          <w:lang w:val="cy-GB"/>
        </w:rPr>
        <w:t>’</w:t>
      </w:r>
      <w:r w:rsidR="007033C6" w:rsidRPr="0068231D">
        <w:rPr>
          <w:spacing w:val="-4"/>
          <w:lang w:val="cy-GB"/>
        </w:rPr>
        <w:t>i wneud mewn amgylchedd lle roedd yn teimlo y byddai</w:t>
      </w:r>
      <w:r w:rsidR="00F41681">
        <w:rPr>
          <w:spacing w:val="-4"/>
          <w:lang w:val="cy-GB"/>
        </w:rPr>
        <w:t>’</w:t>
      </w:r>
      <w:r w:rsidR="007033C6" w:rsidRPr="0068231D">
        <w:rPr>
          <w:spacing w:val="-4"/>
          <w:lang w:val="cy-GB"/>
        </w:rPr>
        <w:t>n dderbyniol ac yn cael ei dderbyn yn dda</w:t>
      </w:r>
      <w:r w:rsidR="00891B29" w:rsidRPr="0068231D">
        <w:rPr>
          <w:spacing w:val="-4"/>
          <w:lang w:val="cy-GB"/>
        </w:rPr>
        <w:t>.</w:t>
      </w:r>
      <w:r w:rsidR="00891B29" w:rsidRPr="0068231D">
        <w:rPr>
          <w:spacing w:val="-16"/>
          <w:lang w:val="cy-GB"/>
        </w:rPr>
        <w:t xml:space="preserve"> </w:t>
      </w:r>
      <w:r w:rsidR="007033C6" w:rsidRPr="0068231D">
        <w:rPr>
          <w:spacing w:val="-4"/>
          <w:lang w:val="cy-GB"/>
        </w:rPr>
        <w:t xml:space="preserve">Mae wedi ymddiheuro am wneud y datganiad ac </w:t>
      </w:r>
      <w:r w:rsidR="00845239">
        <w:rPr>
          <w:spacing w:val="-4"/>
          <w:lang w:val="cy-GB"/>
        </w:rPr>
        <w:t>mae’</w:t>
      </w:r>
      <w:r w:rsidR="007033C6" w:rsidRPr="0068231D">
        <w:rPr>
          <w:spacing w:val="-4"/>
          <w:lang w:val="cy-GB"/>
        </w:rPr>
        <w:t xml:space="preserve">n derbyn bod y datganiad yn </w:t>
      </w:r>
      <w:r w:rsidR="00845239">
        <w:rPr>
          <w:spacing w:val="-4"/>
          <w:lang w:val="cy-GB"/>
        </w:rPr>
        <w:t>gyfystyr â ch</w:t>
      </w:r>
      <w:r w:rsidR="007033C6" w:rsidRPr="0068231D">
        <w:rPr>
          <w:spacing w:val="-4"/>
          <w:lang w:val="cy-GB"/>
        </w:rPr>
        <w:t>amymddwyn</w:t>
      </w:r>
      <w:r w:rsidR="007033C6" w:rsidRPr="0068231D">
        <w:rPr>
          <w:lang w:val="cy-GB"/>
        </w:rPr>
        <w:t>.</w:t>
      </w:r>
    </w:p>
    <w:p w14:paraId="3D86EB3C" w14:textId="77777777" w:rsidR="0081756B" w:rsidRPr="0068231D" w:rsidRDefault="0081756B">
      <w:pPr>
        <w:pStyle w:val="BodyText"/>
        <w:spacing w:line="271" w:lineRule="auto"/>
        <w:rPr>
          <w:lang w:val="cy-GB"/>
        </w:rPr>
        <w:sectPr w:rsidR="0081756B" w:rsidRPr="0068231D">
          <w:pgSz w:w="11910" w:h="16840"/>
          <w:pgMar w:top="1340" w:right="1417" w:bottom="280" w:left="1417" w:header="720" w:footer="720" w:gutter="0"/>
          <w:cols w:space="720"/>
        </w:sectPr>
      </w:pPr>
    </w:p>
    <w:p w14:paraId="7BFB2D31" w14:textId="50742ED6" w:rsidR="0081756B" w:rsidRPr="0068231D" w:rsidRDefault="009D24BC">
      <w:pPr>
        <w:pStyle w:val="BodyText"/>
        <w:spacing w:before="81" w:line="273" w:lineRule="auto"/>
        <w:ind w:left="23"/>
        <w:rPr>
          <w:lang w:val="cy-GB"/>
        </w:rPr>
      </w:pPr>
      <w:r w:rsidRPr="0068231D">
        <w:rPr>
          <w:spacing w:val="-4"/>
          <w:lang w:val="cy-GB"/>
        </w:rPr>
        <w:lastRenderedPageBreak/>
        <w:t xml:space="preserve">Nid </w:t>
      </w:r>
      <w:r w:rsidR="00845239">
        <w:rPr>
          <w:spacing w:val="-4"/>
          <w:lang w:val="cy-GB"/>
        </w:rPr>
        <w:t>oes anghytundeb ynghylch y ffaith</w:t>
      </w:r>
      <w:r w:rsidRPr="0068231D">
        <w:rPr>
          <w:spacing w:val="-4"/>
          <w:lang w:val="cy-GB"/>
        </w:rPr>
        <w:t xml:space="preserve"> bod y datganiad wedi</w:t>
      </w:r>
      <w:r w:rsidR="00F41681">
        <w:rPr>
          <w:spacing w:val="-4"/>
          <w:lang w:val="cy-GB"/>
        </w:rPr>
        <w:t>’</w:t>
      </w:r>
      <w:r w:rsidRPr="0068231D">
        <w:rPr>
          <w:spacing w:val="-4"/>
          <w:lang w:val="cy-GB"/>
        </w:rPr>
        <w:t>i wn</w:t>
      </w:r>
      <w:r w:rsidR="00845239">
        <w:rPr>
          <w:spacing w:val="-4"/>
          <w:lang w:val="cy-GB"/>
        </w:rPr>
        <w:t>eud</w:t>
      </w:r>
      <w:r w:rsidRPr="0068231D">
        <w:rPr>
          <w:spacing w:val="-4"/>
          <w:lang w:val="cy-GB"/>
        </w:rPr>
        <w:t xml:space="preserve">. Cafodd ei glywed gan Swyddog A </w:t>
      </w:r>
      <w:proofErr w:type="spellStart"/>
      <w:r w:rsidRPr="0068231D">
        <w:rPr>
          <w:spacing w:val="-4"/>
          <w:lang w:val="cy-GB"/>
        </w:rPr>
        <w:t>a</w:t>
      </w:r>
      <w:proofErr w:type="spellEnd"/>
      <w:r w:rsidRPr="0068231D">
        <w:rPr>
          <w:spacing w:val="-4"/>
          <w:lang w:val="cy-GB"/>
        </w:rPr>
        <w:t xml:space="preserve"> Swyddog W ac </w:t>
      </w:r>
      <w:r w:rsidR="00845239">
        <w:rPr>
          <w:spacing w:val="-4"/>
          <w:lang w:val="cy-GB"/>
        </w:rPr>
        <w:t>mae</w:t>
      </w:r>
      <w:r w:rsidRPr="0068231D">
        <w:rPr>
          <w:spacing w:val="-4"/>
          <w:lang w:val="cy-GB"/>
        </w:rPr>
        <w:t xml:space="preserve"> Swyddog Z</w:t>
      </w:r>
      <w:r w:rsidR="00845239">
        <w:rPr>
          <w:spacing w:val="-4"/>
          <w:lang w:val="cy-GB"/>
        </w:rPr>
        <w:t xml:space="preserve"> wedi cyfaddef </w:t>
      </w:r>
      <w:proofErr w:type="spellStart"/>
      <w:r w:rsidR="00845239">
        <w:rPr>
          <w:spacing w:val="-4"/>
          <w:lang w:val="cy-GB"/>
        </w:rPr>
        <w:t>iddo’i</w:t>
      </w:r>
      <w:proofErr w:type="spellEnd"/>
      <w:r w:rsidR="00845239">
        <w:rPr>
          <w:spacing w:val="-4"/>
          <w:lang w:val="cy-GB"/>
        </w:rPr>
        <w:t xml:space="preserve"> wneud</w:t>
      </w:r>
      <w:r w:rsidR="00891B29" w:rsidRPr="0068231D">
        <w:rPr>
          <w:lang w:val="cy-GB"/>
        </w:rPr>
        <w:t>.</w:t>
      </w:r>
    </w:p>
    <w:p w14:paraId="6E01AD2E" w14:textId="77777777" w:rsidR="0081756B" w:rsidRPr="0068231D" w:rsidRDefault="0081756B">
      <w:pPr>
        <w:pStyle w:val="BodyText"/>
        <w:rPr>
          <w:lang w:val="cy-GB"/>
        </w:rPr>
      </w:pPr>
    </w:p>
    <w:p w14:paraId="515DABA1" w14:textId="77777777" w:rsidR="0081756B" w:rsidRPr="0068231D" w:rsidRDefault="0081756B">
      <w:pPr>
        <w:pStyle w:val="BodyText"/>
        <w:spacing w:before="97"/>
        <w:rPr>
          <w:lang w:val="cy-GB"/>
        </w:rPr>
      </w:pPr>
    </w:p>
    <w:p w14:paraId="118E2B50" w14:textId="27323D0E" w:rsidR="0081756B" w:rsidRPr="0068231D" w:rsidRDefault="009D24BC">
      <w:pPr>
        <w:pStyle w:val="BodyText"/>
        <w:spacing w:before="1" w:line="271" w:lineRule="auto"/>
        <w:ind w:left="23"/>
        <w:rPr>
          <w:lang w:val="cy-GB"/>
        </w:rPr>
      </w:pPr>
      <w:r w:rsidRPr="0068231D">
        <w:rPr>
          <w:spacing w:val="-4"/>
          <w:lang w:val="cy-GB"/>
        </w:rPr>
        <w:t>Yr honiad yw bod y sylw wedi</w:t>
      </w:r>
      <w:r w:rsidR="00F41681">
        <w:rPr>
          <w:spacing w:val="-4"/>
          <w:lang w:val="cy-GB"/>
        </w:rPr>
        <w:t>’</w:t>
      </w:r>
      <w:r w:rsidRPr="0068231D">
        <w:rPr>
          <w:spacing w:val="-4"/>
          <w:lang w:val="cy-GB"/>
        </w:rPr>
        <w:t xml:space="preserve">i gyfeirio at Swyddog A ac mae Swyddog A </w:t>
      </w:r>
      <w:proofErr w:type="spellStart"/>
      <w:r w:rsidRPr="0068231D">
        <w:rPr>
          <w:spacing w:val="-4"/>
          <w:lang w:val="cy-GB"/>
        </w:rPr>
        <w:t>a</w:t>
      </w:r>
      <w:proofErr w:type="spellEnd"/>
      <w:r w:rsidRPr="0068231D">
        <w:rPr>
          <w:spacing w:val="-4"/>
          <w:lang w:val="cy-GB"/>
        </w:rPr>
        <w:t xml:space="preserve"> Swyddog W wedi rhoi tystiolaeth eu bod </w:t>
      </w:r>
      <w:r w:rsidR="00845239">
        <w:rPr>
          <w:spacing w:val="-4"/>
          <w:lang w:val="cy-GB"/>
        </w:rPr>
        <w:t>o’r farn</w:t>
      </w:r>
      <w:r w:rsidRPr="0068231D">
        <w:rPr>
          <w:spacing w:val="-4"/>
          <w:lang w:val="cy-GB"/>
        </w:rPr>
        <w:t xml:space="preserve"> bod y datganiad wedi</w:t>
      </w:r>
      <w:r w:rsidR="00F41681">
        <w:rPr>
          <w:spacing w:val="-4"/>
          <w:lang w:val="cy-GB"/>
        </w:rPr>
        <w:t>’</w:t>
      </w:r>
      <w:r w:rsidRPr="0068231D">
        <w:rPr>
          <w:spacing w:val="-4"/>
          <w:lang w:val="cy-GB"/>
        </w:rPr>
        <w:t>i anelu at Swyddog A</w:t>
      </w:r>
      <w:r w:rsidR="00891B29" w:rsidRPr="0068231D">
        <w:rPr>
          <w:spacing w:val="-4"/>
          <w:lang w:val="cy-GB"/>
        </w:rPr>
        <w:t>.</w:t>
      </w:r>
    </w:p>
    <w:p w14:paraId="16205E27" w14:textId="77777777" w:rsidR="0081756B" w:rsidRPr="0068231D" w:rsidRDefault="0081756B">
      <w:pPr>
        <w:pStyle w:val="BodyText"/>
        <w:rPr>
          <w:lang w:val="cy-GB"/>
        </w:rPr>
      </w:pPr>
    </w:p>
    <w:p w14:paraId="72C8B995" w14:textId="77777777" w:rsidR="0081756B" w:rsidRPr="0068231D" w:rsidRDefault="0081756B">
      <w:pPr>
        <w:pStyle w:val="BodyText"/>
        <w:spacing w:before="99"/>
        <w:rPr>
          <w:lang w:val="cy-GB"/>
        </w:rPr>
      </w:pPr>
    </w:p>
    <w:p w14:paraId="19848AE8" w14:textId="67763CD6" w:rsidR="0081756B" w:rsidRPr="0068231D" w:rsidRDefault="00D05136">
      <w:pPr>
        <w:pStyle w:val="BodyText"/>
        <w:spacing w:line="273" w:lineRule="auto"/>
        <w:ind w:left="23"/>
        <w:rPr>
          <w:lang w:val="cy-GB"/>
        </w:rPr>
      </w:pPr>
      <w:r w:rsidRPr="0068231D">
        <w:rPr>
          <w:spacing w:val="-6"/>
          <w:lang w:val="cy-GB"/>
        </w:rPr>
        <w:t>Nid oes amheuaeth, ym marn y Panel, fod gan Swyddog Z ddiddordeb rhywiol yn Swyddog A ac roedd hyn yn enghraifft o ymddygiad amhriodol ganddo tuag ati</w:t>
      </w:r>
      <w:r w:rsidR="00891B29" w:rsidRPr="0068231D">
        <w:rPr>
          <w:spacing w:val="-2"/>
          <w:lang w:val="cy-GB"/>
        </w:rPr>
        <w:t>.</w:t>
      </w:r>
    </w:p>
    <w:p w14:paraId="0CD1B0D7" w14:textId="77777777" w:rsidR="0081756B" w:rsidRPr="0068231D" w:rsidRDefault="0081756B">
      <w:pPr>
        <w:pStyle w:val="BodyText"/>
        <w:rPr>
          <w:lang w:val="cy-GB"/>
        </w:rPr>
      </w:pPr>
    </w:p>
    <w:p w14:paraId="6379D150" w14:textId="77777777" w:rsidR="0081756B" w:rsidRPr="0068231D" w:rsidRDefault="0081756B">
      <w:pPr>
        <w:pStyle w:val="BodyText"/>
        <w:rPr>
          <w:lang w:val="cy-GB"/>
        </w:rPr>
      </w:pPr>
    </w:p>
    <w:p w14:paraId="535FE684" w14:textId="77777777" w:rsidR="0081756B" w:rsidRPr="0068231D" w:rsidRDefault="0081756B">
      <w:pPr>
        <w:pStyle w:val="BodyText"/>
        <w:spacing w:before="200"/>
        <w:rPr>
          <w:lang w:val="cy-GB"/>
        </w:rPr>
      </w:pPr>
    </w:p>
    <w:p w14:paraId="211B4AD8" w14:textId="74A14BD7" w:rsidR="0081756B" w:rsidRPr="0068231D" w:rsidRDefault="00E67076">
      <w:pPr>
        <w:pStyle w:val="ListParagraph"/>
        <w:numPr>
          <w:ilvl w:val="1"/>
          <w:numId w:val="4"/>
        </w:numPr>
        <w:tabs>
          <w:tab w:val="left" w:pos="741"/>
        </w:tabs>
        <w:ind w:left="741" w:hanging="358"/>
        <w:jc w:val="both"/>
        <w:rPr>
          <w:lang w:val="cy-GB"/>
        </w:rPr>
      </w:pPr>
      <w:r w:rsidRPr="0068231D">
        <w:rPr>
          <w:spacing w:val="-2"/>
          <w:lang w:val="cy-GB"/>
        </w:rPr>
        <w:t xml:space="preserve">Ei ffonio ac anfon negeseuon </w:t>
      </w:r>
      <w:r w:rsidR="000645FA" w:rsidRPr="0068231D">
        <w:rPr>
          <w:spacing w:val="-2"/>
          <w:lang w:val="cy-GB"/>
        </w:rPr>
        <w:t>at</w:t>
      </w:r>
      <w:r w:rsidRPr="0068231D">
        <w:rPr>
          <w:spacing w:val="-2"/>
          <w:lang w:val="cy-GB"/>
        </w:rPr>
        <w:t>i</w:t>
      </w:r>
      <w:r w:rsidR="000645FA" w:rsidRPr="0068231D">
        <w:rPr>
          <w:spacing w:val="-2"/>
          <w:lang w:val="cy-GB"/>
        </w:rPr>
        <w:t xml:space="preserve"> hi</w:t>
      </w:r>
      <w:r w:rsidRPr="0068231D">
        <w:rPr>
          <w:spacing w:val="-2"/>
          <w:lang w:val="cy-GB"/>
        </w:rPr>
        <w:t xml:space="preserve"> sawl gwaith</w:t>
      </w:r>
      <w:r w:rsidR="00891B29" w:rsidRPr="0068231D">
        <w:rPr>
          <w:spacing w:val="-2"/>
          <w:lang w:val="cy-GB"/>
        </w:rPr>
        <w:t>.</w:t>
      </w:r>
    </w:p>
    <w:p w14:paraId="2F1301BC" w14:textId="459D414F" w:rsidR="0081756B" w:rsidRPr="0068231D" w:rsidRDefault="00992E75">
      <w:pPr>
        <w:pStyle w:val="BodyText"/>
        <w:spacing w:before="102" w:line="252" w:lineRule="auto"/>
        <w:ind w:left="23" w:right="17"/>
        <w:jc w:val="both"/>
        <w:rPr>
          <w:lang w:val="cy-GB"/>
        </w:rPr>
      </w:pPr>
      <w:r w:rsidRPr="0068231D">
        <w:rPr>
          <w:lang w:val="cy-GB"/>
        </w:rPr>
        <w:t>Mae</w:t>
      </w:r>
      <w:r w:rsidR="00F41681">
        <w:rPr>
          <w:lang w:val="cy-GB"/>
        </w:rPr>
        <w:t>’</w:t>
      </w:r>
      <w:r w:rsidRPr="0068231D">
        <w:rPr>
          <w:lang w:val="cy-GB"/>
        </w:rPr>
        <w:t>r Panel yn canfod bod hyn yn cael ei brofi yn seiliedig ar luniau sgrin ffôn symudol Swyddog Z. Er enghraifft, ar ddiwrnod yr hyfforddiant cymorth cyntaf pan ffoniodd bedair gwaith ac anfon neges ddwywaith yn ystod hanner awr</w:t>
      </w:r>
      <w:r w:rsidR="00891B29" w:rsidRPr="0068231D">
        <w:rPr>
          <w:lang w:val="cy-GB"/>
        </w:rPr>
        <w:t>.</w:t>
      </w:r>
    </w:p>
    <w:p w14:paraId="073644CB" w14:textId="77777777" w:rsidR="0081756B" w:rsidRPr="0068231D" w:rsidRDefault="0081756B">
      <w:pPr>
        <w:pStyle w:val="BodyText"/>
        <w:spacing w:before="195"/>
        <w:rPr>
          <w:lang w:val="cy-GB"/>
        </w:rPr>
      </w:pPr>
    </w:p>
    <w:p w14:paraId="47F9DBC3" w14:textId="2FD1EC8D" w:rsidR="0081756B" w:rsidRPr="0068231D" w:rsidRDefault="00992E75">
      <w:pPr>
        <w:pStyle w:val="ListParagraph"/>
        <w:numPr>
          <w:ilvl w:val="1"/>
          <w:numId w:val="4"/>
        </w:numPr>
        <w:tabs>
          <w:tab w:val="left" w:pos="741"/>
        </w:tabs>
        <w:ind w:left="741" w:hanging="358"/>
        <w:jc w:val="both"/>
        <w:rPr>
          <w:lang w:val="cy-GB"/>
        </w:rPr>
      </w:pPr>
      <w:r w:rsidRPr="0068231D">
        <w:rPr>
          <w:spacing w:val="-4"/>
          <w:lang w:val="cy-GB"/>
        </w:rPr>
        <w:t>Cysylltu â hi trwy "</w:t>
      </w:r>
      <w:proofErr w:type="spellStart"/>
      <w:r w:rsidRPr="00887103">
        <w:rPr>
          <w:i/>
          <w:iCs/>
          <w:spacing w:val="-4"/>
          <w:lang w:val="cy-GB"/>
        </w:rPr>
        <w:t>Point</w:t>
      </w:r>
      <w:proofErr w:type="spellEnd"/>
      <w:r w:rsidRPr="00887103">
        <w:rPr>
          <w:i/>
          <w:iCs/>
          <w:spacing w:val="-4"/>
          <w:lang w:val="cy-GB"/>
        </w:rPr>
        <w:t xml:space="preserve"> to </w:t>
      </w:r>
      <w:proofErr w:type="spellStart"/>
      <w:r w:rsidRPr="00887103">
        <w:rPr>
          <w:i/>
          <w:iCs/>
          <w:spacing w:val="-4"/>
          <w:lang w:val="cy-GB"/>
        </w:rPr>
        <w:t>Point</w:t>
      </w:r>
      <w:proofErr w:type="spellEnd"/>
      <w:r w:rsidRPr="0068231D">
        <w:rPr>
          <w:spacing w:val="-4"/>
          <w:lang w:val="cy-GB"/>
        </w:rPr>
        <w:t>" sawl gwaith</w:t>
      </w:r>
      <w:r w:rsidR="00891B29" w:rsidRPr="0068231D">
        <w:rPr>
          <w:spacing w:val="-4"/>
          <w:lang w:val="cy-GB"/>
        </w:rPr>
        <w:t>.</w:t>
      </w:r>
    </w:p>
    <w:p w14:paraId="5770B4A2" w14:textId="77777777" w:rsidR="0081756B" w:rsidRPr="0068231D" w:rsidRDefault="0081756B">
      <w:pPr>
        <w:pStyle w:val="BodyText"/>
        <w:spacing w:before="207"/>
        <w:rPr>
          <w:lang w:val="cy-GB"/>
        </w:rPr>
      </w:pPr>
    </w:p>
    <w:p w14:paraId="19CEA12A" w14:textId="729C21DF" w:rsidR="0081756B" w:rsidRPr="0068231D" w:rsidRDefault="00791B3A">
      <w:pPr>
        <w:pStyle w:val="BodyText"/>
        <w:spacing w:line="252" w:lineRule="auto"/>
        <w:ind w:left="23" w:right="17"/>
        <w:jc w:val="both"/>
        <w:rPr>
          <w:lang w:val="cy-GB"/>
        </w:rPr>
      </w:pPr>
      <w:r w:rsidRPr="0068231D">
        <w:rPr>
          <w:spacing w:val="-4"/>
          <w:lang w:val="cy-GB"/>
        </w:rPr>
        <w:t>Mae</w:t>
      </w:r>
      <w:r w:rsidR="00F41681">
        <w:rPr>
          <w:spacing w:val="-4"/>
          <w:lang w:val="cy-GB"/>
        </w:rPr>
        <w:t>’</w:t>
      </w:r>
      <w:r w:rsidRPr="0068231D">
        <w:rPr>
          <w:spacing w:val="-4"/>
          <w:lang w:val="cy-GB"/>
        </w:rPr>
        <w:t xml:space="preserve">r Panel yn canfod bod hyn yn cael ei brofi yn seiliedig ar y cofnodion </w:t>
      </w:r>
      <w:proofErr w:type="spellStart"/>
      <w:r w:rsidRPr="0068231D">
        <w:rPr>
          <w:i/>
          <w:iCs/>
          <w:spacing w:val="-4"/>
          <w:lang w:val="cy-GB"/>
        </w:rPr>
        <w:t>p</w:t>
      </w:r>
      <w:r w:rsidR="004A61A4" w:rsidRPr="0068231D">
        <w:rPr>
          <w:i/>
          <w:iCs/>
          <w:spacing w:val="-4"/>
          <w:lang w:val="cy-GB"/>
        </w:rPr>
        <w:t>oi</w:t>
      </w:r>
      <w:r w:rsidRPr="0068231D">
        <w:rPr>
          <w:i/>
          <w:iCs/>
          <w:spacing w:val="-4"/>
          <w:lang w:val="cy-GB"/>
        </w:rPr>
        <w:t>nt</w:t>
      </w:r>
      <w:proofErr w:type="spellEnd"/>
      <w:r w:rsidR="00543F3F" w:rsidRPr="0068231D">
        <w:rPr>
          <w:i/>
          <w:iCs/>
          <w:spacing w:val="-4"/>
          <w:lang w:val="cy-GB"/>
        </w:rPr>
        <w:t>-</w:t>
      </w:r>
      <w:r w:rsidR="004A61A4" w:rsidRPr="0068231D">
        <w:rPr>
          <w:i/>
          <w:iCs/>
          <w:spacing w:val="-4"/>
          <w:lang w:val="cy-GB"/>
        </w:rPr>
        <w:t>to</w:t>
      </w:r>
      <w:r w:rsidR="00543F3F" w:rsidRPr="0068231D">
        <w:rPr>
          <w:i/>
          <w:iCs/>
          <w:spacing w:val="-4"/>
          <w:lang w:val="cy-GB"/>
        </w:rPr>
        <w:t>-</w:t>
      </w:r>
      <w:proofErr w:type="spellStart"/>
      <w:r w:rsidR="004A61A4" w:rsidRPr="0068231D">
        <w:rPr>
          <w:i/>
          <w:iCs/>
          <w:spacing w:val="-4"/>
          <w:lang w:val="cy-GB"/>
        </w:rPr>
        <w:t>point</w:t>
      </w:r>
      <w:proofErr w:type="spellEnd"/>
      <w:r w:rsidRPr="0068231D">
        <w:rPr>
          <w:spacing w:val="-4"/>
          <w:lang w:val="cy-GB"/>
        </w:rPr>
        <w:t xml:space="preserve"> a ddarparwyd. </w:t>
      </w:r>
      <w:r w:rsidR="00543F3F" w:rsidRPr="0068231D">
        <w:rPr>
          <w:spacing w:val="-4"/>
          <w:lang w:val="cy-GB"/>
        </w:rPr>
        <w:t xml:space="preserve">Er bod y Panel yn nodi bod </w:t>
      </w:r>
      <w:proofErr w:type="spellStart"/>
      <w:r w:rsidR="00543F3F" w:rsidRPr="0068231D">
        <w:rPr>
          <w:i/>
          <w:iCs/>
          <w:spacing w:val="-4"/>
          <w:lang w:val="cy-GB"/>
        </w:rPr>
        <w:t>point</w:t>
      </w:r>
      <w:proofErr w:type="spellEnd"/>
      <w:r w:rsidR="00543F3F" w:rsidRPr="0068231D">
        <w:rPr>
          <w:i/>
          <w:iCs/>
          <w:spacing w:val="-4"/>
          <w:lang w:val="cy-GB"/>
        </w:rPr>
        <w:t>-to-</w:t>
      </w:r>
      <w:proofErr w:type="spellStart"/>
      <w:r w:rsidR="00543F3F" w:rsidRPr="0068231D">
        <w:rPr>
          <w:i/>
          <w:iCs/>
          <w:spacing w:val="-4"/>
          <w:lang w:val="cy-GB"/>
        </w:rPr>
        <w:t>point</w:t>
      </w:r>
      <w:proofErr w:type="spellEnd"/>
      <w:r w:rsidR="00543F3F" w:rsidRPr="0068231D">
        <w:rPr>
          <w:spacing w:val="-4"/>
          <w:lang w:val="cy-GB"/>
        </w:rPr>
        <w:t xml:space="preserve"> yn ddull cyfathrebu rheolaidd ar y shifft hon a byddai Swyddog Z </w:t>
      </w:r>
      <w:r w:rsidR="00543F3F" w:rsidRPr="0068231D">
        <w:rPr>
          <w:w w:val="90"/>
          <w:lang w:val="cy-GB"/>
        </w:rPr>
        <w:t>yn ei ddefnyddio i gadw mewn cysylltiad â</w:t>
      </w:r>
      <w:r w:rsidR="00F41681">
        <w:rPr>
          <w:w w:val="90"/>
          <w:lang w:val="cy-GB"/>
        </w:rPr>
        <w:t>’</w:t>
      </w:r>
      <w:r w:rsidR="00543F3F" w:rsidRPr="0068231D">
        <w:rPr>
          <w:w w:val="90"/>
          <w:lang w:val="cy-GB"/>
        </w:rPr>
        <w:t xml:space="preserve">i swyddogion, nododd y Panel y nifer helaeth o </w:t>
      </w:r>
      <w:proofErr w:type="spellStart"/>
      <w:r w:rsidR="00543F3F" w:rsidRPr="0068231D">
        <w:rPr>
          <w:i/>
          <w:iCs/>
          <w:w w:val="90"/>
          <w:lang w:val="cy-GB"/>
        </w:rPr>
        <w:t>point</w:t>
      </w:r>
      <w:proofErr w:type="spellEnd"/>
      <w:r w:rsidR="00543F3F" w:rsidRPr="0068231D">
        <w:rPr>
          <w:i/>
          <w:iCs/>
          <w:w w:val="90"/>
          <w:lang w:val="cy-GB"/>
        </w:rPr>
        <w:t>-to-</w:t>
      </w:r>
      <w:proofErr w:type="spellStart"/>
      <w:r w:rsidR="00543F3F" w:rsidRPr="0068231D">
        <w:rPr>
          <w:i/>
          <w:iCs/>
          <w:w w:val="90"/>
          <w:lang w:val="cy-GB"/>
        </w:rPr>
        <w:t>point</w:t>
      </w:r>
      <w:proofErr w:type="spellEnd"/>
      <w:r w:rsidR="00543F3F" w:rsidRPr="0068231D">
        <w:rPr>
          <w:w w:val="90"/>
          <w:lang w:val="cy-GB"/>
        </w:rPr>
        <w:t xml:space="preserve"> </w:t>
      </w:r>
      <w:r w:rsidR="00543F3F" w:rsidRPr="0068231D">
        <w:rPr>
          <w:spacing w:val="-4"/>
          <w:lang w:val="cy-GB"/>
        </w:rPr>
        <w:t>i A o</w:t>
      </w:r>
      <w:r w:rsidR="00F41681">
        <w:rPr>
          <w:spacing w:val="-4"/>
          <w:lang w:val="cy-GB"/>
        </w:rPr>
        <w:t>’</w:t>
      </w:r>
      <w:r w:rsidR="00543F3F" w:rsidRPr="0068231D">
        <w:rPr>
          <w:spacing w:val="-4"/>
          <w:lang w:val="cy-GB"/>
        </w:rPr>
        <w:t xml:space="preserve">i gymharu â swyddogion eraill. </w:t>
      </w:r>
      <w:r w:rsidR="00881F11" w:rsidRPr="0068231D">
        <w:rPr>
          <w:spacing w:val="-4"/>
          <w:lang w:val="cy-GB"/>
        </w:rPr>
        <w:t>Er ei bod yn cael ei dderbyn nad yw</w:t>
      </w:r>
      <w:r w:rsidR="00F41681">
        <w:rPr>
          <w:spacing w:val="-4"/>
          <w:lang w:val="cy-GB"/>
        </w:rPr>
        <w:t>’</w:t>
      </w:r>
      <w:r w:rsidR="00881F11" w:rsidRPr="0068231D">
        <w:rPr>
          <w:spacing w:val="-4"/>
          <w:lang w:val="cy-GB"/>
        </w:rPr>
        <w:t>r Panel yn gwybod cynnwys y mwyafrif o</w:t>
      </w:r>
      <w:r w:rsidR="00F41681">
        <w:rPr>
          <w:spacing w:val="-4"/>
          <w:lang w:val="cy-GB"/>
        </w:rPr>
        <w:t>’</w:t>
      </w:r>
      <w:r w:rsidR="00881F11" w:rsidRPr="0068231D">
        <w:rPr>
          <w:spacing w:val="-4"/>
          <w:lang w:val="cy-GB"/>
        </w:rPr>
        <w:t>r negeseuon, mae</w:t>
      </w:r>
      <w:r w:rsidR="00F41681">
        <w:rPr>
          <w:spacing w:val="-4"/>
          <w:lang w:val="cy-GB"/>
        </w:rPr>
        <w:t>’</w:t>
      </w:r>
      <w:r w:rsidR="00881F11" w:rsidRPr="0068231D">
        <w:rPr>
          <w:spacing w:val="-4"/>
          <w:lang w:val="cy-GB"/>
        </w:rPr>
        <w:t xml:space="preserve">r canfyddiad hwn yn seiliedig ar </w:t>
      </w:r>
      <w:r w:rsidR="00C9021F" w:rsidRPr="0068231D">
        <w:rPr>
          <w:spacing w:val="-4"/>
          <w:lang w:val="cy-GB"/>
        </w:rPr>
        <w:t xml:space="preserve">y </w:t>
      </w:r>
      <w:r w:rsidR="00881F11" w:rsidRPr="0068231D">
        <w:rPr>
          <w:spacing w:val="-4"/>
          <w:lang w:val="cy-GB"/>
        </w:rPr>
        <w:t xml:space="preserve">nifer ac yn ogystal, tystiolaeth a </w:t>
      </w:r>
      <w:r w:rsidR="00E736FE" w:rsidRPr="0068231D">
        <w:rPr>
          <w:spacing w:val="-4"/>
          <w:lang w:val="cy-GB"/>
        </w:rPr>
        <w:t xml:space="preserve">gafodd ei </w:t>
      </w:r>
      <w:r w:rsidR="00881F11" w:rsidRPr="0068231D">
        <w:rPr>
          <w:spacing w:val="-4"/>
          <w:lang w:val="cy-GB"/>
        </w:rPr>
        <w:t>glyw</w:t>
      </w:r>
      <w:r w:rsidR="00E736FE" w:rsidRPr="0068231D">
        <w:rPr>
          <w:spacing w:val="-4"/>
          <w:lang w:val="cy-GB"/>
        </w:rPr>
        <w:t>e</w:t>
      </w:r>
      <w:r w:rsidR="00881F11" w:rsidRPr="0068231D">
        <w:rPr>
          <w:spacing w:val="-4"/>
          <w:lang w:val="cy-GB"/>
        </w:rPr>
        <w:t xml:space="preserve">d gan Swyddog W bod Swyddog A wedi gwneud sylwadau am </w:t>
      </w:r>
      <w:r w:rsidR="00B0210A" w:rsidRPr="0068231D">
        <w:rPr>
          <w:spacing w:val="-4"/>
          <w:lang w:val="cy-GB"/>
        </w:rPr>
        <w:t>y nifer o</w:t>
      </w:r>
      <w:r w:rsidR="00881F11" w:rsidRPr="0068231D">
        <w:rPr>
          <w:spacing w:val="-4"/>
          <w:lang w:val="cy-GB"/>
        </w:rPr>
        <w:t xml:space="preserve"> </w:t>
      </w:r>
      <w:proofErr w:type="spellStart"/>
      <w:r w:rsidR="00B0210A" w:rsidRPr="0068231D">
        <w:rPr>
          <w:i/>
          <w:iCs/>
          <w:spacing w:val="-4"/>
          <w:lang w:val="cy-GB"/>
        </w:rPr>
        <w:t>point</w:t>
      </w:r>
      <w:proofErr w:type="spellEnd"/>
      <w:r w:rsidR="00B0210A" w:rsidRPr="0068231D">
        <w:rPr>
          <w:i/>
          <w:iCs/>
          <w:spacing w:val="-4"/>
          <w:lang w:val="cy-GB"/>
        </w:rPr>
        <w:t>-to-</w:t>
      </w:r>
      <w:proofErr w:type="spellStart"/>
      <w:r w:rsidR="00B0210A" w:rsidRPr="0068231D">
        <w:rPr>
          <w:i/>
          <w:iCs/>
          <w:spacing w:val="-4"/>
          <w:lang w:val="cy-GB"/>
        </w:rPr>
        <w:t>point</w:t>
      </w:r>
      <w:proofErr w:type="spellEnd"/>
      <w:r w:rsidR="00B0210A" w:rsidRPr="0068231D">
        <w:rPr>
          <w:spacing w:val="-4"/>
          <w:lang w:val="cy-GB"/>
        </w:rPr>
        <w:t xml:space="preserve"> </w:t>
      </w:r>
      <w:r w:rsidR="00881F11" w:rsidRPr="0068231D">
        <w:rPr>
          <w:spacing w:val="-4"/>
          <w:lang w:val="cy-GB"/>
        </w:rPr>
        <w:t>gan Z</w:t>
      </w:r>
      <w:r w:rsidR="00891B29" w:rsidRPr="0068231D">
        <w:rPr>
          <w:spacing w:val="-6"/>
          <w:lang w:val="cy-GB"/>
        </w:rPr>
        <w:t>.</w:t>
      </w:r>
    </w:p>
    <w:p w14:paraId="27099AD5" w14:textId="77777777" w:rsidR="0081756B" w:rsidRPr="0068231D" w:rsidRDefault="0081756B">
      <w:pPr>
        <w:pStyle w:val="BodyText"/>
        <w:spacing w:before="195"/>
        <w:rPr>
          <w:lang w:val="cy-GB"/>
        </w:rPr>
      </w:pPr>
    </w:p>
    <w:p w14:paraId="3685974D" w14:textId="3BC75A2F" w:rsidR="0081756B" w:rsidRPr="0068231D" w:rsidRDefault="00F468E2">
      <w:pPr>
        <w:pStyle w:val="ListParagraph"/>
        <w:numPr>
          <w:ilvl w:val="1"/>
          <w:numId w:val="4"/>
        </w:numPr>
        <w:tabs>
          <w:tab w:val="left" w:pos="742"/>
        </w:tabs>
        <w:spacing w:before="1"/>
        <w:ind w:left="742" w:hanging="359"/>
        <w:jc w:val="both"/>
        <w:rPr>
          <w:lang w:val="cy-GB"/>
        </w:rPr>
      </w:pPr>
      <w:r w:rsidRPr="0068231D">
        <w:rPr>
          <w:spacing w:val="-2"/>
          <w:lang w:val="cy-GB"/>
        </w:rPr>
        <w:t>Mynnu ei bod hi</w:t>
      </w:r>
      <w:r w:rsidR="00F41681">
        <w:rPr>
          <w:spacing w:val="-2"/>
          <w:lang w:val="cy-GB"/>
        </w:rPr>
        <w:t>’</w:t>
      </w:r>
      <w:r w:rsidRPr="0068231D">
        <w:rPr>
          <w:spacing w:val="-2"/>
          <w:lang w:val="cy-GB"/>
        </w:rPr>
        <w:t>n siarad â chi ar eich pen eich hun</w:t>
      </w:r>
      <w:r w:rsidR="00891B29" w:rsidRPr="0068231D">
        <w:rPr>
          <w:spacing w:val="-2"/>
          <w:lang w:val="cy-GB"/>
        </w:rPr>
        <w:t>.</w:t>
      </w:r>
    </w:p>
    <w:p w14:paraId="3E0A281C" w14:textId="77777777" w:rsidR="0081756B" w:rsidRPr="0068231D" w:rsidRDefault="0081756B">
      <w:pPr>
        <w:pStyle w:val="BodyText"/>
        <w:spacing w:before="206"/>
        <w:rPr>
          <w:lang w:val="cy-GB"/>
        </w:rPr>
      </w:pPr>
    </w:p>
    <w:p w14:paraId="26B18A6C" w14:textId="58B4B687" w:rsidR="0081756B" w:rsidRPr="0068231D" w:rsidRDefault="0068231D">
      <w:pPr>
        <w:pStyle w:val="BodyText"/>
        <w:spacing w:line="252" w:lineRule="auto"/>
        <w:ind w:left="23" w:right="17"/>
        <w:jc w:val="both"/>
        <w:rPr>
          <w:lang w:val="cy-GB"/>
        </w:rPr>
      </w:pPr>
      <w:r w:rsidRPr="0068231D">
        <w:rPr>
          <w:rFonts w:eastAsiaTheme="minorHAnsi"/>
          <w:spacing w:val="-4"/>
          <w:lang w:val="cy-GB"/>
        </w:rPr>
        <w:t>Disgrifiodd Swyddog W sut cafodd ei galw yn ôl i swyddfa</w:t>
      </w:r>
      <w:r w:rsidR="00F41681">
        <w:rPr>
          <w:rFonts w:eastAsiaTheme="minorHAnsi"/>
          <w:spacing w:val="-4"/>
          <w:lang w:val="cy-GB"/>
        </w:rPr>
        <w:t>’</w:t>
      </w:r>
      <w:r w:rsidRPr="0068231D">
        <w:rPr>
          <w:rFonts w:eastAsiaTheme="minorHAnsi"/>
          <w:spacing w:val="-4"/>
          <w:lang w:val="cy-GB"/>
        </w:rPr>
        <w:t>r Rhingyll ar y sail bod Swyddog Z eisiau gwirio ei lles</w:t>
      </w:r>
      <w:r w:rsidRPr="0068231D">
        <w:rPr>
          <w:rFonts w:eastAsiaTheme="minorHAnsi" w:cs="Verdana"/>
          <w:spacing w:val="-6"/>
          <w:lang w:val="cy-GB"/>
        </w:rPr>
        <w:t>.</w:t>
      </w:r>
      <w:r w:rsidRPr="0068231D">
        <w:rPr>
          <w:rFonts w:eastAsiaTheme="minorHAnsi"/>
          <w:spacing w:val="-9"/>
          <w:lang w:val="cy-GB"/>
        </w:rPr>
        <w:t xml:space="preserve"> </w:t>
      </w:r>
      <w:r w:rsidRPr="0068231D">
        <w:rPr>
          <w:rFonts w:eastAsiaTheme="minorHAnsi"/>
          <w:spacing w:val="-6"/>
          <w:lang w:val="cy-GB"/>
        </w:rPr>
        <w:t>Rhoddodd Swyddog W dystiolaeth ei bod hi</w:t>
      </w:r>
      <w:r w:rsidR="00F41681">
        <w:rPr>
          <w:rFonts w:eastAsiaTheme="minorHAnsi"/>
          <w:spacing w:val="-6"/>
          <w:lang w:val="cy-GB"/>
        </w:rPr>
        <w:t>’</w:t>
      </w:r>
      <w:r w:rsidRPr="0068231D">
        <w:rPr>
          <w:rFonts w:eastAsiaTheme="minorHAnsi"/>
          <w:spacing w:val="-6"/>
          <w:lang w:val="cy-GB"/>
        </w:rPr>
        <w:t>n gweld hyn yn rhyfedd ac nad oedd yn deall pam fod ei thiwtor (Swyddog A) yno hefyd a</w:t>
      </w:r>
      <w:r w:rsidR="00F41681">
        <w:rPr>
          <w:rFonts w:eastAsiaTheme="minorHAnsi"/>
          <w:spacing w:val="-6"/>
          <w:lang w:val="cy-GB"/>
        </w:rPr>
        <w:t>’</w:t>
      </w:r>
      <w:r w:rsidRPr="0068231D">
        <w:rPr>
          <w:rFonts w:eastAsiaTheme="minorHAnsi"/>
          <w:spacing w:val="-6"/>
          <w:lang w:val="cy-GB"/>
        </w:rPr>
        <w:t xml:space="preserve">i bod yn teimlo bod yn rhaid iddi wirio bod </w:t>
      </w:r>
      <w:r w:rsidRPr="0068231D">
        <w:rPr>
          <w:rFonts w:eastAsiaTheme="minorHAnsi"/>
          <w:lang w:val="cy-GB"/>
        </w:rPr>
        <w:t xml:space="preserve">Swyddog A yn iawn pan ofynnodd Swyddog Z iddi aros ar ôl. Dywedodd Swyddog W fod Swyddog A yn ymddangos yn </w:t>
      </w:r>
      <w:r w:rsidR="00F41681">
        <w:rPr>
          <w:rFonts w:eastAsiaTheme="minorHAnsi"/>
          <w:lang w:val="cy-GB"/>
        </w:rPr>
        <w:t>‘</w:t>
      </w:r>
      <w:r w:rsidRPr="0068231D">
        <w:rPr>
          <w:rFonts w:eastAsiaTheme="minorHAnsi"/>
          <w:lang w:val="cy-GB"/>
        </w:rPr>
        <w:t>bryderus ac anghyfforddus</w:t>
      </w:r>
      <w:r w:rsidR="00F41681">
        <w:rPr>
          <w:rFonts w:eastAsiaTheme="minorHAnsi"/>
          <w:lang w:val="cy-GB"/>
        </w:rPr>
        <w:t>’</w:t>
      </w:r>
      <w:r w:rsidRPr="0068231D">
        <w:rPr>
          <w:rFonts w:eastAsiaTheme="minorHAnsi"/>
          <w:lang w:val="cy-GB"/>
        </w:rPr>
        <w:t>. Nid oes amheuaeth ym meddwl y Panel yn seiliedig ar hyn a thystiolaeth Swyddog A fod Swyddog Z yn gofyn iddi siarad ag ef ar ei ben ei hun a</w:t>
      </w:r>
      <w:r w:rsidR="00F41681">
        <w:rPr>
          <w:rFonts w:eastAsiaTheme="minorHAnsi"/>
          <w:lang w:val="cy-GB"/>
        </w:rPr>
        <w:t>’</w:t>
      </w:r>
      <w:r w:rsidRPr="0068231D">
        <w:rPr>
          <w:rFonts w:eastAsiaTheme="minorHAnsi"/>
          <w:lang w:val="cy-GB"/>
        </w:rPr>
        <w:t>i fod yn diystyru ymdrechion Swyddog W i gefnogi Swyddog A</w:t>
      </w:r>
      <w:r w:rsidRPr="0068231D">
        <w:rPr>
          <w:rFonts w:eastAsiaTheme="minorHAnsi" w:cs="Verdana"/>
          <w:spacing w:val="-4"/>
          <w:lang w:val="cy-GB"/>
        </w:rPr>
        <w:t>.</w:t>
      </w:r>
      <w:r w:rsidRPr="0068231D">
        <w:rPr>
          <w:rFonts w:eastAsiaTheme="minorHAnsi"/>
          <w:spacing w:val="-12"/>
          <w:lang w:val="cy-GB"/>
        </w:rPr>
        <w:t xml:space="preserve"> </w:t>
      </w:r>
      <w:r w:rsidRPr="0068231D">
        <w:rPr>
          <w:rFonts w:eastAsiaTheme="minorHAnsi"/>
          <w:spacing w:val="-4"/>
          <w:lang w:val="cy-GB"/>
        </w:rPr>
        <w:t>Canfu</w:t>
      </w:r>
      <w:r w:rsidR="00F41681">
        <w:rPr>
          <w:rFonts w:eastAsiaTheme="minorHAnsi"/>
          <w:spacing w:val="-4"/>
          <w:lang w:val="cy-GB"/>
        </w:rPr>
        <w:t>’</w:t>
      </w:r>
      <w:r w:rsidRPr="0068231D">
        <w:rPr>
          <w:rFonts w:eastAsiaTheme="minorHAnsi"/>
          <w:spacing w:val="-4"/>
          <w:lang w:val="cy-GB"/>
        </w:rPr>
        <w:t>r Panel fod Swyddog W yn gredadwy ac nid oedd unrhyw reswm i beidio â chredu</w:t>
      </w:r>
      <w:r w:rsidR="00F41681">
        <w:rPr>
          <w:rFonts w:eastAsiaTheme="minorHAnsi"/>
          <w:spacing w:val="-4"/>
          <w:lang w:val="cy-GB"/>
        </w:rPr>
        <w:t>’</w:t>
      </w:r>
      <w:r w:rsidRPr="0068231D">
        <w:rPr>
          <w:rFonts w:eastAsiaTheme="minorHAnsi"/>
          <w:spacing w:val="-4"/>
          <w:lang w:val="cy-GB"/>
        </w:rPr>
        <w:t>r dystiolaeth a roddodd. Canfu</w:t>
      </w:r>
      <w:r w:rsidR="00F41681">
        <w:rPr>
          <w:rFonts w:eastAsiaTheme="minorHAnsi"/>
          <w:spacing w:val="-4"/>
          <w:lang w:val="cy-GB"/>
        </w:rPr>
        <w:t>’</w:t>
      </w:r>
      <w:r w:rsidRPr="0068231D">
        <w:rPr>
          <w:rFonts w:eastAsiaTheme="minorHAnsi"/>
          <w:spacing w:val="-4"/>
          <w:lang w:val="cy-GB"/>
        </w:rPr>
        <w:t>r Panel yn fwy tebygol na pheidio bod hyn wedi digwydd ac yn wir cadarnhaodd Swyddog Z ei fod wedi gofyn i Swyddog W aros mewn ystafell arall tra siaradodd â Swyddog A</w:t>
      </w:r>
      <w:r w:rsidRPr="0068231D">
        <w:rPr>
          <w:rFonts w:eastAsiaTheme="minorHAnsi" w:cs="Verdana"/>
          <w:lang w:val="cy-GB"/>
        </w:rPr>
        <w:t>.</w:t>
      </w:r>
    </w:p>
    <w:p w14:paraId="04181952" w14:textId="77777777" w:rsidR="0081756B" w:rsidRPr="0068231D" w:rsidRDefault="0081756B">
      <w:pPr>
        <w:pStyle w:val="BodyText"/>
        <w:spacing w:before="197"/>
        <w:rPr>
          <w:lang w:val="cy-GB"/>
        </w:rPr>
      </w:pPr>
    </w:p>
    <w:p w14:paraId="2B90083A" w14:textId="439E1E20" w:rsidR="0081756B" w:rsidRPr="0068231D" w:rsidRDefault="0068231D">
      <w:pPr>
        <w:pStyle w:val="ListParagraph"/>
        <w:numPr>
          <w:ilvl w:val="1"/>
          <w:numId w:val="4"/>
        </w:numPr>
        <w:tabs>
          <w:tab w:val="left" w:pos="742"/>
        </w:tabs>
        <w:spacing w:before="1"/>
        <w:ind w:left="742" w:hanging="359"/>
        <w:rPr>
          <w:lang w:val="cy-GB"/>
        </w:rPr>
      </w:pPr>
      <w:r>
        <w:rPr>
          <w:rFonts w:eastAsiaTheme="minorHAnsi"/>
          <w:spacing w:val="-6"/>
          <w:lang w:val="cy-GB"/>
        </w:rPr>
        <w:t>Dweud wrthi am "</w:t>
      </w:r>
      <w:r w:rsidR="00AC6BA2">
        <w:rPr>
          <w:rFonts w:eastAsiaTheme="minorHAnsi"/>
          <w:spacing w:val="-6"/>
          <w:lang w:val="cy-GB"/>
        </w:rPr>
        <w:t>W</w:t>
      </w:r>
      <w:r>
        <w:rPr>
          <w:rFonts w:eastAsiaTheme="minorHAnsi"/>
          <w:spacing w:val="-6"/>
          <w:lang w:val="cy-GB"/>
        </w:rPr>
        <w:t>ylio [ei] ffrindiau ar Dîm 5.”</w:t>
      </w:r>
    </w:p>
    <w:p w14:paraId="234FAAEB" w14:textId="3CD5BF15" w:rsidR="0081756B" w:rsidRPr="0068231D" w:rsidRDefault="0067230F" w:rsidP="00345E9F">
      <w:pPr>
        <w:pStyle w:val="BodyText"/>
        <w:spacing w:before="102"/>
        <w:ind w:left="23"/>
        <w:rPr>
          <w:lang w:val="cy-GB"/>
        </w:rPr>
      </w:pPr>
      <w:r w:rsidRPr="0068231D">
        <w:rPr>
          <w:spacing w:val="-6"/>
          <w:lang w:val="cy-GB"/>
        </w:rPr>
        <w:t>Nododd y Panel fod y mater hwn yn cael ei gyfeirio mewn tystiolaeth gan Swyddog W ond nad oedd digon o dystiolaeth wedi</w:t>
      </w:r>
      <w:r w:rsidR="00F41681">
        <w:rPr>
          <w:spacing w:val="-6"/>
          <w:lang w:val="cy-GB"/>
        </w:rPr>
        <w:t>’</w:t>
      </w:r>
      <w:r w:rsidRPr="0068231D">
        <w:rPr>
          <w:spacing w:val="-6"/>
          <w:lang w:val="cy-GB"/>
        </w:rPr>
        <w:t>i ddarparu i ddirnad yr ystyr neu</w:t>
      </w:r>
      <w:r w:rsidR="00F41681">
        <w:rPr>
          <w:spacing w:val="-6"/>
          <w:lang w:val="cy-GB"/>
        </w:rPr>
        <w:t>’</w:t>
      </w:r>
      <w:r w:rsidRPr="0068231D">
        <w:rPr>
          <w:spacing w:val="-6"/>
          <w:lang w:val="cy-GB"/>
        </w:rPr>
        <w:t>r tôn</w:t>
      </w:r>
      <w:r w:rsidR="001738AA" w:rsidRPr="0068231D">
        <w:rPr>
          <w:lang w:val="cy-GB"/>
        </w:rPr>
        <w:t xml:space="preserve"> yn d</w:t>
      </w:r>
      <w:r w:rsidR="001738AA" w:rsidRPr="0068231D">
        <w:rPr>
          <w:spacing w:val="-6"/>
          <w:lang w:val="cy-GB"/>
        </w:rPr>
        <w:t>digonol</w:t>
      </w:r>
      <w:r w:rsidRPr="0068231D">
        <w:rPr>
          <w:spacing w:val="-6"/>
          <w:lang w:val="cy-GB"/>
        </w:rPr>
        <w:t>. Mae</w:t>
      </w:r>
      <w:r w:rsidR="00F41681">
        <w:rPr>
          <w:spacing w:val="-6"/>
          <w:lang w:val="cy-GB"/>
        </w:rPr>
        <w:t>’</w:t>
      </w:r>
      <w:r w:rsidRPr="0068231D">
        <w:rPr>
          <w:spacing w:val="-6"/>
          <w:lang w:val="cy-GB"/>
        </w:rPr>
        <w:t>r Panel yn canfod yn fwy tebygol na pheidio bod y geiriau hyn wedi</w:t>
      </w:r>
      <w:r w:rsidR="00F41681">
        <w:rPr>
          <w:spacing w:val="-6"/>
          <w:lang w:val="cy-GB"/>
        </w:rPr>
        <w:t>’</w:t>
      </w:r>
      <w:r w:rsidRPr="0068231D">
        <w:rPr>
          <w:spacing w:val="-6"/>
          <w:lang w:val="cy-GB"/>
        </w:rPr>
        <w:t>u defnyddio felly wedi canfod bod hyn wedi</w:t>
      </w:r>
      <w:r w:rsidR="00F41681">
        <w:rPr>
          <w:spacing w:val="-6"/>
          <w:lang w:val="cy-GB"/>
        </w:rPr>
        <w:t>’</w:t>
      </w:r>
      <w:r w:rsidRPr="0068231D">
        <w:rPr>
          <w:spacing w:val="-6"/>
          <w:lang w:val="cy-GB"/>
        </w:rPr>
        <w:t>i brofi fel ffaith</w:t>
      </w:r>
      <w:r w:rsidR="00891B29" w:rsidRPr="0068231D">
        <w:rPr>
          <w:spacing w:val="-2"/>
          <w:lang w:val="cy-GB"/>
        </w:rPr>
        <w:t>.</w:t>
      </w:r>
    </w:p>
    <w:p w14:paraId="425CBBC2" w14:textId="77777777" w:rsidR="0081756B" w:rsidRPr="0068231D" w:rsidRDefault="0081756B">
      <w:pPr>
        <w:pStyle w:val="BodyText"/>
        <w:spacing w:line="273" w:lineRule="auto"/>
        <w:rPr>
          <w:lang w:val="cy-GB"/>
        </w:rPr>
        <w:sectPr w:rsidR="0081756B" w:rsidRPr="0068231D">
          <w:pgSz w:w="11910" w:h="16840"/>
          <w:pgMar w:top="1340" w:right="1417" w:bottom="280" w:left="1417" w:header="720" w:footer="720" w:gutter="0"/>
          <w:cols w:space="720"/>
        </w:sectPr>
      </w:pPr>
    </w:p>
    <w:p w14:paraId="7A9BD8C4" w14:textId="2501C3FF" w:rsidR="0081756B" w:rsidRPr="0068231D" w:rsidRDefault="001738AA">
      <w:pPr>
        <w:pStyle w:val="ListParagraph"/>
        <w:numPr>
          <w:ilvl w:val="1"/>
          <w:numId w:val="4"/>
        </w:numPr>
        <w:tabs>
          <w:tab w:val="left" w:pos="742"/>
        </w:tabs>
        <w:spacing w:before="79"/>
        <w:ind w:left="742" w:hanging="359"/>
        <w:jc w:val="both"/>
        <w:rPr>
          <w:lang w:val="cy-GB"/>
        </w:rPr>
      </w:pPr>
      <w:r w:rsidRPr="0068231D">
        <w:rPr>
          <w:spacing w:val="-4"/>
          <w:lang w:val="cy-GB"/>
        </w:rPr>
        <w:lastRenderedPageBreak/>
        <w:t>Peidio â chaniatáu iddi adael yr ystafell nes i chi siarad â hi</w:t>
      </w:r>
      <w:r w:rsidR="00891B29" w:rsidRPr="0068231D">
        <w:rPr>
          <w:spacing w:val="-4"/>
          <w:lang w:val="cy-GB"/>
        </w:rPr>
        <w:t>.</w:t>
      </w:r>
    </w:p>
    <w:p w14:paraId="47D7C87F" w14:textId="09B4C9AD" w:rsidR="0081756B" w:rsidRPr="0068231D" w:rsidRDefault="009D7840">
      <w:pPr>
        <w:pStyle w:val="BodyText"/>
        <w:spacing w:before="105" w:line="252" w:lineRule="auto"/>
        <w:ind w:left="23" w:right="22"/>
        <w:jc w:val="both"/>
        <w:rPr>
          <w:lang w:val="cy-GB"/>
        </w:rPr>
      </w:pPr>
      <w:r w:rsidRPr="0068231D">
        <w:rPr>
          <w:spacing w:val="-8"/>
          <w:lang w:val="cy-GB"/>
        </w:rPr>
        <w:t>Mae</w:t>
      </w:r>
      <w:r w:rsidR="00F41681">
        <w:rPr>
          <w:spacing w:val="-8"/>
          <w:lang w:val="cy-GB"/>
        </w:rPr>
        <w:t>’</w:t>
      </w:r>
      <w:r w:rsidRPr="0068231D">
        <w:rPr>
          <w:spacing w:val="-8"/>
          <w:lang w:val="cy-GB"/>
        </w:rPr>
        <w:t xml:space="preserve">r pwynt hwn yn gysylltiedig â phwynt (k) uchod. </w:t>
      </w:r>
      <w:r w:rsidR="00873E70" w:rsidRPr="0068231D">
        <w:rPr>
          <w:spacing w:val="-8"/>
          <w:lang w:val="cy-GB"/>
        </w:rPr>
        <w:t xml:space="preserve">Mae hyn yn ymwneud â Swyddogion A </w:t>
      </w:r>
      <w:proofErr w:type="spellStart"/>
      <w:r w:rsidR="00873E70" w:rsidRPr="0068231D">
        <w:rPr>
          <w:spacing w:val="-8"/>
          <w:lang w:val="cy-GB"/>
        </w:rPr>
        <w:t>a</w:t>
      </w:r>
      <w:proofErr w:type="spellEnd"/>
      <w:r w:rsidR="00873E70" w:rsidRPr="0068231D">
        <w:rPr>
          <w:spacing w:val="-8"/>
          <w:lang w:val="cy-GB"/>
        </w:rPr>
        <w:t xml:space="preserve"> W yn cael eu galw</w:t>
      </w:r>
      <w:r w:rsidR="00F41681">
        <w:rPr>
          <w:spacing w:val="-8"/>
          <w:lang w:val="cy-GB"/>
        </w:rPr>
        <w:t>’</w:t>
      </w:r>
      <w:r w:rsidR="00873E70" w:rsidRPr="0068231D">
        <w:rPr>
          <w:spacing w:val="-8"/>
          <w:lang w:val="cy-GB"/>
        </w:rPr>
        <w:t xml:space="preserve">n ôl i swyddfa Swyddog Z i holi </w:t>
      </w:r>
      <w:r w:rsidR="006879CE">
        <w:rPr>
          <w:spacing w:val="-8"/>
          <w:lang w:val="cy-GB"/>
        </w:rPr>
        <w:t xml:space="preserve">am </w:t>
      </w:r>
      <w:r w:rsidR="00873E70" w:rsidRPr="0068231D">
        <w:rPr>
          <w:spacing w:val="-8"/>
          <w:lang w:val="cy-GB"/>
        </w:rPr>
        <w:t>les W ac yna gofyn iddo siarad â Swyddog A ar ei phen ei hun.</w:t>
      </w:r>
      <w:r w:rsidR="00891B29" w:rsidRPr="0068231D">
        <w:rPr>
          <w:lang w:val="cy-GB"/>
        </w:rPr>
        <w:t xml:space="preserve"> </w:t>
      </w:r>
      <w:r w:rsidR="000D113C" w:rsidRPr="0068231D">
        <w:rPr>
          <w:lang w:val="cy-GB"/>
        </w:rPr>
        <w:t xml:space="preserve">Disgrifiodd Swyddog W sut </w:t>
      </w:r>
      <w:r w:rsidR="006879CE">
        <w:rPr>
          <w:lang w:val="cy-GB"/>
        </w:rPr>
        <w:t xml:space="preserve">y </w:t>
      </w:r>
      <w:r w:rsidR="000D113C" w:rsidRPr="0068231D">
        <w:rPr>
          <w:lang w:val="cy-GB"/>
        </w:rPr>
        <w:t>cafodd ei galw yn ôl i swyddfa</w:t>
      </w:r>
      <w:r w:rsidR="00F41681">
        <w:rPr>
          <w:lang w:val="cy-GB"/>
        </w:rPr>
        <w:t>’</w:t>
      </w:r>
      <w:r w:rsidR="000D113C" w:rsidRPr="0068231D">
        <w:rPr>
          <w:lang w:val="cy-GB"/>
        </w:rPr>
        <w:t>r Rhingyll ar y sail bod Swyddog Z eisiau gwirio ei lles</w:t>
      </w:r>
      <w:r w:rsidR="00891B29" w:rsidRPr="0068231D">
        <w:rPr>
          <w:lang w:val="cy-GB"/>
        </w:rPr>
        <w:t xml:space="preserve">. </w:t>
      </w:r>
      <w:r w:rsidR="001308FD" w:rsidRPr="0068231D">
        <w:rPr>
          <w:lang w:val="cy-GB"/>
        </w:rPr>
        <w:t>Rhoddodd Swyddog W dystiolaeth ei bod hi</w:t>
      </w:r>
      <w:r w:rsidR="00F41681">
        <w:rPr>
          <w:lang w:val="cy-GB"/>
        </w:rPr>
        <w:t>’</w:t>
      </w:r>
      <w:r w:rsidR="001308FD" w:rsidRPr="0068231D">
        <w:rPr>
          <w:lang w:val="cy-GB"/>
        </w:rPr>
        <w:t xml:space="preserve">n gweld hyn yn rhyfedd ac nad oedd yn deall pam </w:t>
      </w:r>
      <w:r w:rsidR="000653E0">
        <w:rPr>
          <w:lang w:val="cy-GB"/>
        </w:rPr>
        <w:t>oedd</w:t>
      </w:r>
      <w:r w:rsidR="001308FD" w:rsidRPr="0068231D">
        <w:rPr>
          <w:lang w:val="cy-GB"/>
        </w:rPr>
        <w:t xml:space="preserve"> ei thiwtor (Swyddog A) yno hefyd a</w:t>
      </w:r>
      <w:r w:rsidR="00F41681">
        <w:rPr>
          <w:lang w:val="cy-GB"/>
        </w:rPr>
        <w:t>’</w:t>
      </w:r>
      <w:r w:rsidR="001308FD" w:rsidRPr="0068231D">
        <w:rPr>
          <w:lang w:val="cy-GB"/>
        </w:rPr>
        <w:t xml:space="preserve">i bod yn teimlo bod yn rhaid iddi wirio bod </w:t>
      </w:r>
      <w:r w:rsidR="001308FD" w:rsidRPr="0068231D">
        <w:rPr>
          <w:w w:val="90"/>
          <w:lang w:val="cy-GB"/>
        </w:rPr>
        <w:t>Swyddog A yn iawn pan ofynnodd Swyddog Z iddi aros ar ôl</w:t>
      </w:r>
      <w:r w:rsidR="00891B29" w:rsidRPr="0068231D">
        <w:rPr>
          <w:w w:val="90"/>
          <w:lang w:val="cy-GB"/>
        </w:rPr>
        <w:t xml:space="preserve">. </w:t>
      </w:r>
      <w:r w:rsidR="00BC3F97" w:rsidRPr="0068231D">
        <w:rPr>
          <w:w w:val="90"/>
          <w:lang w:val="cy-GB"/>
        </w:rPr>
        <w:t xml:space="preserve">Dywedodd Swyddog W fod Swyddog A yn ymddangos </w:t>
      </w:r>
      <w:r w:rsidR="00BC3F97" w:rsidRPr="0068231D">
        <w:rPr>
          <w:lang w:val="cy-GB"/>
        </w:rPr>
        <w:t xml:space="preserve">yn </w:t>
      </w:r>
      <w:r w:rsidR="00F41681">
        <w:rPr>
          <w:lang w:val="cy-GB"/>
        </w:rPr>
        <w:t>‘</w:t>
      </w:r>
      <w:r w:rsidR="00BC3F97" w:rsidRPr="0068231D">
        <w:rPr>
          <w:lang w:val="cy-GB"/>
        </w:rPr>
        <w:t>bryderus ac anghyfforddus</w:t>
      </w:r>
      <w:r w:rsidR="00F41681">
        <w:rPr>
          <w:lang w:val="cy-GB"/>
        </w:rPr>
        <w:t>’</w:t>
      </w:r>
      <w:r w:rsidR="00BC3F97" w:rsidRPr="0068231D">
        <w:rPr>
          <w:lang w:val="cy-GB"/>
        </w:rPr>
        <w:t>. Nid oes amheuaeth ym meddwl y Panel yn seiliedig ar hyn a thystiolaeth Swyddog A fod Swyddog Z yn gofyn iddi siarad ag ef ar ei ben ei hun a</w:t>
      </w:r>
      <w:r w:rsidR="00F41681">
        <w:rPr>
          <w:lang w:val="cy-GB"/>
        </w:rPr>
        <w:t>’</w:t>
      </w:r>
      <w:r w:rsidR="00BC3F97" w:rsidRPr="0068231D">
        <w:rPr>
          <w:lang w:val="cy-GB"/>
        </w:rPr>
        <w:t xml:space="preserve">i fod yn diystyru ymdrechion Swyddog W i gefnogi Swyddog A. </w:t>
      </w:r>
      <w:r w:rsidR="00596C6D" w:rsidRPr="0068231D">
        <w:rPr>
          <w:spacing w:val="-4"/>
          <w:lang w:val="cy-GB"/>
        </w:rPr>
        <w:t>Canfu</w:t>
      </w:r>
      <w:r w:rsidR="00F41681">
        <w:rPr>
          <w:spacing w:val="-4"/>
          <w:lang w:val="cy-GB"/>
        </w:rPr>
        <w:t>’</w:t>
      </w:r>
      <w:r w:rsidR="00596C6D" w:rsidRPr="0068231D">
        <w:rPr>
          <w:spacing w:val="-4"/>
          <w:lang w:val="cy-GB"/>
        </w:rPr>
        <w:t>r Panel fod Swyddog W yn gredadwy ac nid oedd unrhyw reswm i anghytuno â</w:t>
      </w:r>
      <w:r w:rsidR="00F41681">
        <w:rPr>
          <w:spacing w:val="-4"/>
          <w:lang w:val="cy-GB"/>
        </w:rPr>
        <w:t>’</w:t>
      </w:r>
      <w:r w:rsidR="00596C6D" w:rsidRPr="0068231D">
        <w:rPr>
          <w:spacing w:val="-4"/>
          <w:lang w:val="cy-GB"/>
        </w:rPr>
        <w:t>r dystiolaeth a roddodd</w:t>
      </w:r>
      <w:r w:rsidR="00891B29" w:rsidRPr="0068231D">
        <w:rPr>
          <w:lang w:val="cy-GB"/>
        </w:rPr>
        <w:t>.</w:t>
      </w:r>
    </w:p>
    <w:p w14:paraId="3C337C31" w14:textId="77777777" w:rsidR="0081756B" w:rsidRPr="0068231D" w:rsidRDefault="0081756B">
      <w:pPr>
        <w:pStyle w:val="BodyText"/>
        <w:spacing w:before="196"/>
        <w:rPr>
          <w:lang w:val="cy-GB"/>
        </w:rPr>
      </w:pPr>
    </w:p>
    <w:p w14:paraId="1E30254A" w14:textId="4EF27E06" w:rsidR="0081756B" w:rsidRPr="0068231D" w:rsidRDefault="00596C6D">
      <w:pPr>
        <w:pStyle w:val="ListParagraph"/>
        <w:numPr>
          <w:ilvl w:val="1"/>
          <w:numId w:val="4"/>
        </w:numPr>
        <w:tabs>
          <w:tab w:val="left" w:pos="740"/>
        </w:tabs>
        <w:ind w:left="740" w:hanging="357"/>
        <w:rPr>
          <w:lang w:val="cy-GB"/>
        </w:rPr>
      </w:pPr>
      <w:r w:rsidRPr="0068231D">
        <w:rPr>
          <w:spacing w:val="-6"/>
          <w:lang w:val="cy-GB"/>
        </w:rPr>
        <w:t>Yn dweud wrthi dro ar ôl tro bod angen amser i ffwrdd arni</w:t>
      </w:r>
      <w:r w:rsidR="00891B29" w:rsidRPr="0068231D">
        <w:rPr>
          <w:spacing w:val="-6"/>
          <w:lang w:val="cy-GB"/>
        </w:rPr>
        <w:t>.</w:t>
      </w:r>
    </w:p>
    <w:p w14:paraId="658BCDBD" w14:textId="02FFC15C" w:rsidR="00C84A8D" w:rsidRPr="0068231D" w:rsidRDefault="00C84A8D" w:rsidP="00CD3BA7">
      <w:pPr>
        <w:pStyle w:val="BodyText"/>
        <w:spacing w:before="103"/>
        <w:ind w:left="23"/>
        <w:rPr>
          <w:lang w:val="cy-GB"/>
        </w:rPr>
      </w:pPr>
      <w:r w:rsidRPr="0068231D">
        <w:rPr>
          <w:w w:val="90"/>
          <w:lang w:val="cy-GB"/>
        </w:rPr>
        <w:t xml:space="preserve">Siaradodd Swyddog A, yn ei datganiad ysgrifenedig, am y ffaith bod Swyddog Z wedi dweud wrthi ar sawl </w:t>
      </w:r>
      <w:r w:rsidRPr="0068231D">
        <w:rPr>
          <w:spacing w:val="-4"/>
          <w:lang w:val="cy-GB"/>
        </w:rPr>
        <w:t>achlysur bod angen iddi gymryd amser i ffwrdd a gwadodd a nododd yn ei datganiad bod ei phroblemau mewn perthynas â</w:t>
      </w:r>
      <w:r w:rsidR="00F41681">
        <w:rPr>
          <w:spacing w:val="-4"/>
          <w:lang w:val="cy-GB"/>
        </w:rPr>
        <w:t>’</w:t>
      </w:r>
      <w:r w:rsidRPr="0068231D">
        <w:rPr>
          <w:spacing w:val="-4"/>
          <w:lang w:val="cy-GB"/>
        </w:rPr>
        <w:t>i ymddygiad tuag ati</w:t>
      </w:r>
      <w:r w:rsidR="00891B29" w:rsidRPr="0068231D">
        <w:rPr>
          <w:spacing w:val="-2"/>
          <w:lang w:val="cy-GB"/>
        </w:rPr>
        <w:t>.</w:t>
      </w:r>
      <w:r w:rsidR="00891B29" w:rsidRPr="0068231D">
        <w:rPr>
          <w:spacing w:val="-20"/>
          <w:lang w:val="cy-GB"/>
        </w:rPr>
        <w:t xml:space="preserve"> </w:t>
      </w:r>
      <w:r w:rsidR="000676D0">
        <w:rPr>
          <w:spacing w:val="-20"/>
          <w:lang w:val="cy-GB"/>
        </w:rPr>
        <w:t>Yn ôl pwysau tebygolrwydd</w:t>
      </w:r>
      <w:r w:rsidR="0012133F">
        <w:rPr>
          <w:spacing w:val="-20"/>
          <w:lang w:val="cy-GB"/>
        </w:rPr>
        <w:t>,</w:t>
      </w:r>
      <w:r w:rsidRPr="0068231D">
        <w:rPr>
          <w:spacing w:val="-2"/>
          <w:lang w:val="cy-GB"/>
        </w:rPr>
        <w:t xml:space="preserve"> mae</w:t>
      </w:r>
      <w:r w:rsidR="00F41681">
        <w:rPr>
          <w:spacing w:val="-2"/>
          <w:lang w:val="cy-GB"/>
        </w:rPr>
        <w:t>’</w:t>
      </w:r>
      <w:r w:rsidRPr="0068231D">
        <w:rPr>
          <w:spacing w:val="-2"/>
          <w:lang w:val="cy-GB"/>
        </w:rPr>
        <w:t xml:space="preserve">r Panel yn credu </w:t>
      </w:r>
      <w:r w:rsidR="0012133F">
        <w:rPr>
          <w:spacing w:val="-2"/>
          <w:lang w:val="cy-GB"/>
        </w:rPr>
        <w:t>y dywedwyd hyn</w:t>
      </w:r>
      <w:r w:rsidRPr="0068231D">
        <w:rPr>
          <w:spacing w:val="-2"/>
          <w:lang w:val="cy-GB"/>
        </w:rPr>
        <w:t>.</w:t>
      </w:r>
    </w:p>
    <w:p w14:paraId="6B90BDE7" w14:textId="3F60CBB7" w:rsidR="0081756B" w:rsidRPr="0068231D" w:rsidRDefault="0081756B">
      <w:pPr>
        <w:pStyle w:val="BodyText"/>
        <w:rPr>
          <w:lang w:val="cy-GB"/>
        </w:rPr>
      </w:pPr>
    </w:p>
    <w:p w14:paraId="2AD232AB" w14:textId="77777777" w:rsidR="0081756B" w:rsidRPr="0068231D" w:rsidRDefault="0081756B">
      <w:pPr>
        <w:pStyle w:val="BodyText"/>
        <w:spacing w:before="10"/>
        <w:rPr>
          <w:lang w:val="cy-GB"/>
        </w:rPr>
      </w:pPr>
    </w:p>
    <w:p w14:paraId="5CEE8563" w14:textId="32558B78" w:rsidR="0081756B" w:rsidRPr="0068231D" w:rsidRDefault="00B44439">
      <w:pPr>
        <w:pStyle w:val="ListParagraph"/>
        <w:numPr>
          <w:ilvl w:val="1"/>
          <w:numId w:val="4"/>
        </w:numPr>
        <w:tabs>
          <w:tab w:val="left" w:pos="742"/>
        </w:tabs>
        <w:ind w:left="742" w:hanging="359"/>
        <w:jc w:val="both"/>
        <w:rPr>
          <w:lang w:val="cy-GB"/>
        </w:rPr>
      </w:pPr>
      <w:r w:rsidRPr="0068231D">
        <w:rPr>
          <w:spacing w:val="-4"/>
          <w:lang w:val="cy-GB"/>
        </w:rPr>
        <w:t xml:space="preserve">Gofyn yn ddig </w:t>
      </w:r>
      <w:r w:rsidR="00C06546" w:rsidRPr="0068231D">
        <w:rPr>
          <w:spacing w:val="-4"/>
          <w:lang w:val="cy-GB"/>
        </w:rPr>
        <w:t>wrth</w:t>
      </w:r>
      <w:r w:rsidRPr="0068231D">
        <w:rPr>
          <w:spacing w:val="-4"/>
          <w:lang w:val="cy-GB"/>
        </w:rPr>
        <w:t>i yn ystod galwadau "</w:t>
      </w:r>
      <w:proofErr w:type="spellStart"/>
      <w:r w:rsidRPr="00887103">
        <w:rPr>
          <w:i/>
          <w:iCs/>
          <w:spacing w:val="-4"/>
          <w:lang w:val="cy-GB"/>
        </w:rPr>
        <w:t>Point</w:t>
      </w:r>
      <w:proofErr w:type="spellEnd"/>
      <w:r w:rsidRPr="00887103">
        <w:rPr>
          <w:i/>
          <w:iCs/>
          <w:spacing w:val="-4"/>
          <w:lang w:val="cy-GB"/>
        </w:rPr>
        <w:t>-to-</w:t>
      </w:r>
      <w:proofErr w:type="spellStart"/>
      <w:r w:rsidRPr="00887103">
        <w:rPr>
          <w:i/>
          <w:iCs/>
          <w:spacing w:val="-4"/>
          <w:lang w:val="cy-GB"/>
        </w:rPr>
        <w:t>Point</w:t>
      </w:r>
      <w:proofErr w:type="spellEnd"/>
      <w:r w:rsidRPr="0068231D">
        <w:rPr>
          <w:spacing w:val="-4"/>
          <w:lang w:val="cy-GB"/>
        </w:rPr>
        <w:t>" ble roedd hi a beth oedd hi</w:t>
      </w:r>
      <w:r w:rsidR="00F41681">
        <w:rPr>
          <w:spacing w:val="-4"/>
          <w:lang w:val="cy-GB"/>
        </w:rPr>
        <w:t>’</w:t>
      </w:r>
      <w:r w:rsidRPr="0068231D">
        <w:rPr>
          <w:spacing w:val="-4"/>
          <w:lang w:val="cy-GB"/>
        </w:rPr>
        <w:t>n ei wneud</w:t>
      </w:r>
      <w:r w:rsidR="00891B29" w:rsidRPr="0068231D">
        <w:rPr>
          <w:spacing w:val="-4"/>
          <w:lang w:val="cy-GB"/>
        </w:rPr>
        <w:t>.</w:t>
      </w:r>
    </w:p>
    <w:p w14:paraId="45801ACE" w14:textId="0BD4B02E" w:rsidR="0081756B" w:rsidRPr="0068231D" w:rsidRDefault="00840612">
      <w:pPr>
        <w:pStyle w:val="BodyText"/>
        <w:spacing w:before="103" w:line="252" w:lineRule="auto"/>
        <w:ind w:left="23" w:right="21"/>
        <w:jc w:val="both"/>
        <w:rPr>
          <w:lang w:val="cy-GB"/>
        </w:rPr>
      </w:pPr>
      <w:r w:rsidRPr="0068231D">
        <w:rPr>
          <w:lang w:val="cy-GB"/>
        </w:rPr>
        <w:t>Canfu</w:t>
      </w:r>
      <w:r w:rsidR="00F41681">
        <w:rPr>
          <w:lang w:val="cy-GB"/>
        </w:rPr>
        <w:t>’</w:t>
      </w:r>
      <w:r w:rsidRPr="0068231D">
        <w:rPr>
          <w:lang w:val="cy-GB"/>
        </w:rPr>
        <w:t>r Panel fod hyn wedi</w:t>
      </w:r>
      <w:r w:rsidR="00F41681">
        <w:rPr>
          <w:lang w:val="cy-GB"/>
        </w:rPr>
        <w:t>’</w:t>
      </w:r>
      <w:r w:rsidRPr="0068231D">
        <w:rPr>
          <w:lang w:val="cy-GB"/>
        </w:rPr>
        <w:t xml:space="preserve">i brofi yn seiliedig ar y dystiolaeth a ddarparwyd gan Swyddog W lle disgrifiodd lefel o emosiwn a dicter a rhegi a thôn a ddisgrifiwyd fel </w:t>
      </w:r>
      <w:r w:rsidR="00F41681">
        <w:rPr>
          <w:lang w:val="cy-GB"/>
        </w:rPr>
        <w:t>‘</w:t>
      </w:r>
      <w:r w:rsidRPr="0068231D">
        <w:rPr>
          <w:lang w:val="cy-GB"/>
        </w:rPr>
        <w:t>llym ac awdurdodol</w:t>
      </w:r>
      <w:r w:rsidR="00F41681">
        <w:rPr>
          <w:lang w:val="cy-GB"/>
        </w:rPr>
        <w:t>’</w:t>
      </w:r>
      <w:r w:rsidRPr="0068231D">
        <w:rPr>
          <w:lang w:val="cy-GB"/>
        </w:rPr>
        <w:t>.</w:t>
      </w:r>
      <w:r w:rsidR="00891B29" w:rsidRPr="0068231D">
        <w:rPr>
          <w:spacing w:val="-11"/>
          <w:lang w:val="cy-GB"/>
        </w:rPr>
        <w:t xml:space="preserve"> </w:t>
      </w:r>
      <w:r w:rsidRPr="0068231D">
        <w:rPr>
          <w:spacing w:val="-6"/>
          <w:lang w:val="cy-GB"/>
        </w:rPr>
        <w:t>Nododd y Panel hefyd dystiolaeth Swyddog G yn ei datganiad ei bod hi hefyd wedi nodi</w:t>
      </w:r>
      <w:r w:rsidR="00F41681">
        <w:rPr>
          <w:spacing w:val="-6"/>
          <w:lang w:val="cy-GB"/>
        </w:rPr>
        <w:t>’</w:t>
      </w:r>
      <w:r w:rsidRPr="0068231D">
        <w:rPr>
          <w:spacing w:val="-6"/>
          <w:lang w:val="cy-GB"/>
        </w:rPr>
        <w:t>r arddull gyfathrebu ddig hon. Canfu</w:t>
      </w:r>
      <w:r w:rsidR="00F41681">
        <w:rPr>
          <w:spacing w:val="-6"/>
          <w:lang w:val="cy-GB"/>
        </w:rPr>
        <w:t>’</w:t>
      </w:r>
      <w:r w:rsidRPr="0068231D">
        <w:rPr>
          <w:spacing w:val="-6"/>
          <w:lang w:val="cy-GB"/>
        </w:rPr>
        <w:t xml:space="preserve">r Panel fod y dystiolaeth yn gredadwy ac yn credu </w:t>
      </w:r>
      <w:r w:rsidR="00D23088">
        <w:rPr>
          <w:spacing w:val="-6"/>
          <w:lang w:val="cy-GB"/>
        </w:rPr>
        <w:t>yn ôl pwysau</w:t>
      </w:r>
      <w:r w:rsidRPr="0068231D">
        <w:rPr>
          <w:spacing w:val="-6"/>
          <w:lang w:val="cy-GB"/>
        </w:rPr>
        <w:t xml:space="preserve"> tebygolrwydd bod hyn wedi digwydd</w:t>
      </w:r>
      <w:r w:rsidR="00891B29" w:rsidRPr="0068231D">
        <w:rPr>
          <w:lang w:val="cy-GB"/>
        </w:rPr>
        <w:t>.</w:t>
      </w:r>
    </w:p>
    <w:p w14:paraId="5E9123A1" w14:textId="3DFB1062" w:rsidR="0081756B" w:rsidRPr="0068231D" w:rsidRDefault="00926CC4">
      <w:pPr>
        <w:pStyle w:val="ListParagraph"/>
        <w:numPr>
          <w:ilvl w:val="0"/>
          <w:numId w:val="4"/>
        </w:numPr>
        <w:tabs>
          <w:tab w:val="left" w:pos="307"/>
        </w:tabs>
        <w:spacing w:before="92" w:line="252" w:lineRule="auto"/>
        <w:ind w:left="23" w:right="26" w:firstLine="0"/>
        <w:jc w:val="both"/>
        <w:rPr>
          <w:lang w:val="cy-GB"/>
        </w:rPr>
      </w:pPr>
      <w:r w:rsidRPr="0068231D">
        <w:rPr>
          <w:lang w:val="cy-GB"/>
        </w:rPr>
        <w:t>Mae eich ymddygiad wedi achosi i PC A deimlo</w:t>
      </w:r>
      <w:r w:rsidR="00F41681">
        <w:rPr>
          <w:lang w:val="cy-GB"/>
        </w:rPr>
        <w:t>’</w:t>
      </w:r>
      <w:r w:rsidRPr="0068231D">
        <w:rPr>
          <w:lang w:val="cy-GB"/>
        </w:rPr>
        <w:t>n anghyfforddus, yn anniogel, yn llawn cywilydd, yn ofnus, o dan fygythiad ac yn ofnus i ddod i</w:t>
      </w:r>
      <w:r w:rsidR="00F41681">
        <w:rPr>
          <w:lang w:val="cy-GB"/>
        </w:rPr>
        <w:t>’</w:t>
      </w:r>
      <w:r w:rsidRPr="0068231D">
        <w:rPr>
          <w:lang w:val="cy-GB"/>
        </w:rPr>
        <w:t>r gwaith. Doedd hi ddim yn gallu cysgu na bwyta</w:t>
      </w:r>
      <w:r w:rsidR="00F41681">
        <w:rPr>
          <w:lang w:val="cy-GB"/>
        </w:rPr>
        <w:t>’</w:t>
      </w:r>
      <w:r w:rsidRPr="0068231D">
        <w:rPr>
          <w:lang w:val="cy-GB"/>
        </w:rPr>
        <w:t>n iawn</w:t>
      </w:r>
      <w:r w:rsidR="00891B29" w:rsidRPr="0068231D">
        <w:rPr>
          <w:lang w:val="cy-GB"/>
        </w:rPr>
        <w:t>.</w:t>
      </w:r>
    </w:p>
    <w:p w14:paraId="0110CCAE" w14:textId="1C1A55CD" w:rsidR="0081756B" w:rsidRPr="0068231D" w:rsidRDefault="00024D27">
      <w:pPr>
        <w:pStyle w:val="BodyText"/>
        <w:spacing w:before="92" w:line="252" w:lineRule="auto"/>
        <w:ind w:left="23" w:right="20"/>
        <w:jc w:val="both"/>
        <w:rPr>
          <w:lang w:val="cy-GB"/>
        </w:rPr>
      </w:pPr>
      <w:r>
        <w:rPr>
          <w:spacing w:val="-2"/>
          <w:lang w:val="cy-GB"/>
        </w:rPr>
        <w:t>Ceir</w:t>
      </w:r>
      <w:r w:rsidR="000C3F0F" w:rsidRPr="0068231D">
        <w:rPr>
          <w:spacing w:val="-2"/>
          <w:lang w:val="cy-GB"/>
        </w:rPr>
        <w:t xml:space="preserve"> tystiolaeth gan Swyddog A </w:t>
      </w:r>
      <w:proofErr w:type="spellStart"/>
      <w:r w:rsidR="000C3F0F" w:rsidRPr="0068231D">
        <w:rPr>
          <w:spacing w:val="-2"/>
          <w:lang w:val="cy-GB"/>
        </w:rPr>
        <w:t>a</w:t>
      </w:r>
      <w:proofErr w:type="spellEnd"/>
      <w:r w:rsidR="000C3F0F" w:rsidRPr="0068231D">
        <w:rPr>
          <w:spacing w:val="-2"/>
          <w:lang w:val="cy-GB"/>
        </w:rPr>
        <w:t xml:space="preserve"> thystion eraill </w:t>
      </w:r>
      <w:r>
        <w:rPr>
          <w:spacing w:val="-2"/>
          <w:lang w:val="cy-GB"/>
        </w:rPr>
        <w:t>o’r</w:t>
      </w:r>
      <w:r w:rsidR="000C3F0F" w:rsidRPr="0068231D">
        <w:rPr>
          <w:spacing w:val="-2"/>
          <w:lang w:val="cy-GB"/>
        </w:rPr>
        <w:t xml:space="preserve"> effaith </w:t>
      </w:r>
      <w:r>
        <w:rPr>
          <w:spacing w:val="-2"/>
          <w:lang w:val="cy-GB"/>
        </w:rPr>
        <w:t>y c</w:t>
      </w:r>
      <w:r w:rsidR="000C3F0F" w:rsidRPr="0068231D">
        <w:rPr>
          <w:spacing w:val="-2"/>
          <w:lang w:val="cy-GB"/>
        </w:rPr>
        <w:t>afodd yr ymddygiad arni. Nododd y Panel dystiolaeth Swyddog G fod gan Swyddog A bryderon am gael ei gadael ar ei phen ei hun gyda Swyddog Z a</w:t>
      </w:r>
      <w:r w:rsidR="00F41681">
        <w:rPr>
          <w:spacing w:val="-2"/>
          <w:lang w:val="cy-GB"/>
        </w:rPr>
        <w:t>’</w:t>
      </w:r>
      <w:r w:rsidR="000C3F0F" w:rsidRPr="0068231D">
        <w:rPr>
          <w:spacing w:val="-2"/>
          <w:lang w:val="cy-GB"/>
        </w:rPr>
        <w:t xml:space="preserve">i bod wedi annog Swyddog A i fynd at </w:t>
      </w:r>
      <w:r w:rsidR="0019470A" w:rsidRPr="0068231D">
        <w:rPr>
          <w:spacing w:val="-2"/>
          <w:lang w:val="cy-GB"/>
        </w:rPr>
        <w:t>gymorth g</w:t>
      </w:r>
      <w:r w:rsidR="000C3F0F" w:rsidRPr="0068231D">
        <w:rPr>
          <w:spacing w:val="-2"/>
          <w:lang w:val="cy-GB"/>
        </w:rPr>
        <w:t>oruchwyli</w:t>
      </w:r>
      <w:r w:rsidR="0019470A" w:rsidRPr="0068231D">
        <w:rPr>
          <w:spacing w:val="-2"/>
          <w:lang w:val="cy-GB"/>
        </w:rPr>
        <w:t>o</w:t>
      </w:r>
      <w:r w:rsidR="000C3F0F" w:rsidRPr="0068231D">
        <w:rPr>
          <w:spacing w:val="-2"/>
          <w:lang w:val="cy-GB"/>
        </w:rPr>
        <w:t xml:space="preserve"> am yr hyn oedd yn digwydd.</w:t>
      </w:r>
      <w:r w:rsidR="00891B29" w:rsidRPr="0068231D">
        <w:rPr>
          <w:spacing w:val="-12"/>
          <w:lang w:val="cy-GB"/>
        </w:rPr>
        <w:t xml:space="preserve"> </w:t>
      </w:r>
      <w:r w:rsidR="0019470A" w:rsidRPr="0068231D">
        <w:rPr>
          <w:spacing w:val="-2"/>
          <w:lang w:val="cy-GB"/>
        </w:rPr>
        <w:t>Siaradodd Swyddog A am sut roedd yn well ganddi osgoi</w:t>
      </w:r>
      <w:r w:rsidR="00F41681">
        <w:rPr>
          <w:spacing w:val="-2"/>
          <w:lang w:val="cy-GB"/>
        </w:rPr>
        <w:t>’</w:t>
      </w:r>
      <w:r w:rsidR="0019470A" w:rsidRPr="0068231D">
        <w:rPr>
          <w:spacing w:val="-2"/>
          <w:lang w:val="cy-GB"/>
        </w:rPr>
        <w:t xml:space="preserve">r orsaf heddlu a gweithio </w:t>
      </w:r>
      <w:r w:rsidR="0019470A" w:rsidRPr="0068231D">
        <w:rPr>
          <w:w w:val="90"/>
          <w:lang w:val="cy-GB"/>
        </w:rPr>
        <w:t>mewn mannau eraill i osgoi Swyddog Z yn ystod y cyfnod hwn</w:t>
      </w:r>
      <w:r w:rsidR="00891B29" w:rsidRPr="0068231D">
        <w:rPr>
          <w:w w:val="90"/>
          <w:lang w:val="cy-GB"/>
        </w:rPr>
        <w:t xml:space="preserve">. </w:t>
      </w:r>
      <w:r w:rsidR="0019470A" w:rsidRPr="0068231D">
        <w:rPr>
          <w:w w:val="90"/>
          <w:lang w:val="cy-GB"/>
        </w:rPr>
        <w:t xml:space="preserve">Siaradodd Swyddog A am yr effaith </w:t>
      </w:r>
      <w:r w:rsidR="00C4687F">
        <w:rPr>
          <w:w w:val="90"/>
          <w:lang w:val="cy-GB"/>
        </w:rPr>
        <w:t>y c</w:t>
      </w:r>
      <w:r w:rsidR="0019470A" w:rsidRPr="0068231D">
        <w:rPr>
          <w:w w:val="90"/>
          <w:lang w:val="cy-GB"/>
        </w:rPr>
        <w:t xml:space="preserve">afodd yr ymddygiad </w:t>
      </w:r>
      <w:r w:rsidR="0019470A" w:rsidRPr="0068231D">
        <w:rPr>
          <w:lang w:val="cy-GB"/>
        </w:rPr>
        <w:t>arni, gan gynnwys symud o</w:t>
      </w:r>
      <w:r w:rsidR="00F41681">
        <w:rPr>
          <w:lang w:val="cy-GB"/>
        </w:rPr>
        <w:t>’</w:t>
      </w:r>
      <w:r w:rsidR="0019470A" w:rsidRPr="0068231D">
        <w:rPr>
          <w:lang w:val="cy-GB"/>
        </w:rPr>
        <w:t>i chyfeiriad cartref am gyfnod o amser</w:t>
      </w:r>
      <w:r w:rsidR="00891B29" w:rsidRPr="0068231D">
        <w:rPr>
          <w:lang w:val="cy-GB"/>
        </w:rPr>
        <w:t>.</w:t>
      </w:r>
      <w:r w:rsidR="00891B29" w:rsidRPr="0068231D">
        <w:rPr>
          <w:spacing w:val="-12"/>
          <w:lang w:val="cy-GB"/>
        </w:rPr>
        <w:t xml:space="preserve"> </w:t>
      </w:r>
      <w:r w:rsidR="00B73CC9">
        <w:rPr>
          <w:lang w:val="cy-GB"/>
        </w:rPr>
        <w:t>Canfu</w:t>
      </w:r>
      <w:r w:rsidR="00F41681">
        <w:rPr>
          <w:lang w:val="cy-GB"/>
        </w:rPr>
        <w:t>’</w:t>
      </w:r>
      <w:r w:rsidR="00BA3082" w:rsidRPr="0068231D">
        <w:rPr>
          <w:lang w:val="cy-GB"/>
        </w:rPr>
        <w:t xml:space="preserve">r honiad hwn </w:t>
      </w:r>
      <w:r w:rsidR="00B73CC9">
        <w:rPr>
          <w:lang w:val="cy-GB"/>
        </w:rPr>
        <w:t>wedi’</w:t>
      </w:r>
      <w:r w:rsidR="00BA3082" w:rsidRPr="0068231D">
        <w:rPr>
          <w:lang w:val="cy-GB"/>
        </w:rPr>
        <w:t>i brofi</w:t>
      </w:r>
      <w:r w:rsidR="00891B29" w:rsidRPr="0068231D">
        <w:rPr>
          <w:spacing w:val="-2"/>
          <w:lang w:val="cy-GB"/>
        </w:rPr>
        <w:t>.</w:t>
      </w:r>
    </w:p>
    <w:p w14:paraId="7C88E5FB" w14:textId="06AEC950" w:rsidR="0081756B" w:rsidRPr="0068231D" w:rsidRDefault="00C37BA2">
      <w:pPr>
        <w:pStyle w:val="BodyText"/>
        <w:spacing w:before="93" w:line="252" w:lineRule="auto"/>
        <w:ind w:left="23" w:right="15"/>
        <w:jc w:val="both"/>
        <w:rPr>
          <w:lang w:val="cy-GB"/>
        </w:rPr>
      </w:pPr>
      <w:r w:rsidRPr="0068231D">
        <w:rPr>
          <w:spacing w:val="-4"/>
          <w:lang w:val="cy-GB"/>
        </w:rPr>
        <w:t>Wrth ddod i</w:t>
      </w:r>
      <w:r w:rsidR="00F41681">
        <w:rPr>
          <w:spacing w:val="-4"/>
          <w:lang w:val="cy-GB"/>
        </w:rPr>
        <w:t>’</w:t>
      </w:r>
      <w:r w:rsidRPr="0068231D">
        <w:rPr>
          <w:spacing w:val="-4"/>
          <w:lang w:val="cy-GB"/>
        </w:rPr>
        <w:t>w gasgliadau ar ffeithiau</w:t>
      </w:r>
      <w:r w:rsidR="00F41681">
        <w:rPr>
          <w:spacing w:val="-4"/>
          <w:lang w:val="cy-GB"/>
        </w:rPr>
        <w:t>’</w:t>
      </w:r>
      <w:r w:rsidRPr="0068231D">
        <w:rPr>
          <w:spacing w:val="-4"/>
          <w:lang w:val="cy-GB"/>
        </w:rPr>
        <w:t xml:space="preserve">r honiadau yn erbyn Swyddog Z, roedd yn well gan y Panel dystiolaeth Swyddog A na thystiolaeth Swyddog Z </w:t>
      </w:r>
      <w:r w:rsidR="00465E70">
        <w:rPr>
          <w:spacing w:val="-4"/>
          <w:lang w:val="cy-GB"/>
        </w:rPr>
        <w:t xml:space="preserve">pan </w:t>
      </w:r>
      <w:r w:rsidRPr="0068231D">
        <w:rPr>
          <w:spacing w:val="-4"/>
          <w:lang w:val="cy-GB"/>
        </w:rPr>
        <w:t>oeddent yn wahanol</w:t>
      </w:r>
      <w:r w:rsidR="00891B29" w:rsidRPr="0068231D">
        <w:rPr>
          <w:lang w:val="cy-GB"/>
        </w:rPr>
        <w:t>.</w:t>
      </w:r>
      <w:r w:rsidR="00891B29" w:rsidRPr="0068231D">
        <w:rPr>
          <w:spacing w:val="-17"/>
          <w:lang w:val="cy-GB"/>
        </w:rPr>
        <w:t xml:space="preserve"> </w:t>
      </w:r>
      <w:r w:rsidR="00712E96" w:rsidRPr="0068231D">
        <w:rPr>
          <w:lang w:val="cy-GB"/>
        </w:rPr>
        <w:t>Gellir crynhoi</w:t>
      </w:r>
      <w:r w:rsidR="00F41681">
        <w:rPr>
          <w:lang w:val="cy-GB"/>
        </w:rPr>
        <w:t>’</w:t>
      </w:r>
      <w:r w:rsidR="00712E96" w:rsidRPr="0068231D">
        <w:rPr>
          <w:lang w:val="cy-GB"/>
        </w:rPr>
        <w:t>r rhesymau am hyn fel: argaeledd cefnogaeth gadarnhaol gan dyst annibynnol ar ffurf Swyddog W mewn perthynas â</w:t>
      </w:r>
      <w:r w:rsidR="00F41681">
        <w:rPr>
          <w:lang w:val="cy-GB"/>
        </w:rPr>
        <w:t>’</w:t>
      </w:r>
      <w:r w:rsidR="00712E96" w:rsidRPr="0068231D">
        <w:rPr>
          <w:lang w:val="cy-GB"/>
        </w:rPr>
        <w:t>r digwyddiadau y cwynwyd amdanynt; nad oedd unrhyw esboniad dilys wedi</w:t>
      </w:r>
      <w:r w:rsidR="00F41681">
        <w:rPr>
          <w:lang w:val="cy-GB"/>
        </w:rPr>
        <w:t>’</w:t>
      </w:r>
      <w:r w:rsidR="00712E96" w:rsidRPr="0068231D">
        <w:rPr>
          <w:lang w:val="cy-GB"/>
        </w:rPr>
        <w:t xml:space="preserve">i gynnig </w:t>
      </w:r>
      <w:r w:rsidR="000E64B6">
        <w:rPr>
          <w:lang w:val="cy-GB"/>
        </w:rPr>
        <w:t xml:space="preserve">ynghylch </w:t>
      </w:r>
      <w:r w:rsidR="00712E96" w:rsidRPr="0068231D">
        <w:rPr>
          <w:lang w:val="cy-GB"/>
        </w:rPr>
        <w:t xml:space="preserve">pam y byddai Swyddog A yn ceisio ffugio neu </w:t>
      </w:r>
      <w:r w:rsidR="00A3186C" w:rsidRPr="0068231D">
        <w:rPr>
          <w:lang w:val="cy-GB"/>
        </w:rPr>
        <w:t>newid</w:t>
      </w:r>
      <w:r w:rsidR="00712E96" w:rsidRPr="0068231D">
        <w:rPr>
          <w:lang w:val="cy-GB"/>
        </w:rPr>
        <w:t xml:space="preserve"> ei fersiwn o</w:t>
      </w:r>
      <w:r w:rsidR="000E64B6">
        <w:rPr>
          <w:lang w:val="cy-GB"/>
        </w:rPr>
        <w:t xml:space="preserve">’r hyn a </w:t>
      </w:r>
      <w:r w:rsidR="00712E96" w:rsidRPr="0068231D">
        <w:rPr>
          <w:lang w:val="cy-GB"/>
        </w:rPr>
        <w:t>ddigwydd</w:t>
      </w:r>
      <w:r w:rsidR="000E64B6">
        <w:rPr>
          <w:lang w:val="cy-GB"/>
        </w:rPr>
        <w:t>odd</w:t>
      </w:r>
      <w:r w:rsidR="00712E96" w:rsidRPr="0068231D">
        <w:rPr>
          <w:lang w:val="cy-GB"/>
        </w:rPr>
        <w:t>; a bodolaeth tystiolaeth ffeithiol sy</w:t>
      </w:r>
      <w:r w:rsidR="00F41681">
        <w:rPr>
          <w:lang w:val="cy-GB"/>
        </w:rPr>
        <w:t>’</w:t>
      </w:r>
      <w:r w:rsidR="00712E96" w:rsidRPr="0068231D">
        <w:rPr>
          <w:lang w:val="cy-GB"/>
        </w:rPr>
        <w:t xml:space="preserve">n cefnogi cyfrifon digwyddiadau penodol er enghraifft logiau </w:t>
      </w:r>
      <w:proofErr w:type="spellStart"/>
      <w:r w:rsidR="00712E96" w:rsidRPr="0068231D">
        <w:rPr>
          <w:i/>
          <w:iCs/>
          <w:lang w:val="cy-GB"/>
        </w:rPr>
        <w:t>p</w:t>
      </w:r>
      <w:r w:rsidR="00A047D6" w:rsidRPr="0068231D">
        <w:rPr>
          <w:i/>
          <w:iCs/>
          <w:lang w:val="cy-GB"/>
        </w:rPr>
        <w:t>oi</w:t>
      </w:r>
      <w:r w:rsidR="00712E96" w:rsidRPr="0068231D">
        <w:rPr>
          <w:i/>
          <w:iCs/>
          <w:lang w:val="cy-GB"/>
        </w:rPr>
        <w:t>nt</w:t>
      </w:r>
      <w:proofErr w:type="spellEnd"/>
      <w:r w:rsidR="00A047D6" w:rsidRPr="0068231D">
        <w:rPr>
          <w:i/>
          <w:iCs/>
          <w:lang w:val="cy-GB"/>
        </w:rPr>
        <w:t>-to-</w:t>
      </w:r>
      <w:proofErr w:type="spellStart"/>
      <w:r w:rsidR="00A047D6" w:rsidRPr="0068231D">
        <w:rPr>
          <w:i/>
          <w:iCs/>
          <w:lang w:val="cy-GB"/>
        </w:rPr>
        <w:t>poi</w:t>
      </w:r>
      <w:r w:rsidR="00712E96" w:rsidRPr="0068231D">
        <w:rPr>
          <w:i/>
          <w:iCs/>
          <w:lang w:val="cy-GB"/>
        </w:rPr>
        <w:t>nt</w:t>
      </w:r>
      <w:proofErr w:type="spellEnd"/>
      <w:r w:rsidR="00712E96" w:rsidRPr="0068231D">
        <w:rPr>
          <w:lang w:val="cy-GB"/>
        </w:rPr>
        <w:t xml:space="preserve"> sy</w:t>
      </w:r>
      <w:r w:rsidR="00F41681">
        <w:rPr>
          <w:lang w:val="cy-GB"/>
        </w:rPr>
        <w:t>’</w:t>
      </w:r>
      <w:r w:rsidR="00712E96" w:rsidRPr="0068231D">
        <w:rPr>
          <w:lang w:val="cy-GB"/>
        </w:rPr>
        <w:t xml:space="preserve">n dangos lefel uchel o gyfathrebu, </w:t>
      </w:r>
      <w:r w:rsidR="00A047D6" w:rsidRPr="0068231D">
        <w:rPr>
          <w:lang w:val="cy-GB"/>
        </w:rPr>
        <w:t xml:space="preserve">negeseuon </w:t>
      </w:r>
      <w:r w:rsidR="00712E96" w:rsidRPr="0068231D">
        <w:rPr>
          <w:lang w:val="cy-GB"/>
        </w:rPr>
        <w:t>testun a galwadau</w:t>
      </w:r>
      <w:r w:rsidR="000E64B6">
        <w:rPr>
          <w:lang w:val="cy-GB"/>
        </w:rPr>
        <w:t xml:space="preserve"> wedi’u cofnodi</w:t>
      </w:r>
      <w:r w:rsidR="00891B29" w:rsidRPr="0068231D">
        <w:rPr>
          <w:spacing w:val="-2"/>
          <w:lang w:val="cy-GB"/>
        </w:rPr>
        <w:t>.</w:t>
      </w:r>
      <w:r w:rsidR="00891B29" w:rsidRPr="0068231D">
        <w:rPr>
          <w:spacing w:val="-7"/>
          <w:lang w:val="cy-GB"/>
        </w:rPr>
        <w:t xml:space="preserve"> </w:t>
      </w:r>
      <w:r w:rsidR="00F5615F" w:rsidRPr="0068231D">
        <w:rPr>
          <w:spacing w:val="-2"/>
          <w:lang w:val="cy-GB"/>
        </w:rPr>
        <w:t>Mae</w:t>
      </w:r>
      <w:r w:rsidR="00F41681">
        <w:rPr>
          <w:spacing w:val="-2"/>
          <w:lang w:val="cy-GB"/>
        </w:rPr>
        <w:t>’</w:t>
      </w:r>
      <w:r w:rsidR="00F5615F" w:rsidRPr="0068231D">
        <w:rPr>
          <w:spacing w:val="-2"/>
          <w:lang w:val="cy-GB"/>
        </w:rPr>
        <w:t>r Panel yn nodi bod tystiolaeth sy</w:t>
      </w:r>
      <w:r w:rsidR="00F41681">
        <w:rPr>
          <w:spacing w:val="-2"/>
          <w:lang w:val="cy-GB"/>
        </w:rPr>
        <w:t>’</w:t>
      </w:r>
      <w:r w:rsidR="00F5615F" w:rsidRPr="0068231D">
        <w:rPr>
          <w:spacing w:val="-2"/>
          <w:lang w:val="cy-GB"/>
        </w:rPr>
        <w:t>n cefnogi</w:t>
      </w:r>
      <w:r w:rsidR="00F41681">
        <w:rPr>
          <w:spacing w:val="-2"/>
          <w:lang w:val="cy-GB"/>
        </w:rPr>
        <w:t>’</w:t>
      </w:r>
      <w:r w:rsidR="00F5615F" w:rsidRPr="0068231D">
        <w:rPr>
          <w:spacing w:val="-2"/>
          <w:lang w:val="cy-GB"/>
        </w:rPr>
        <w:t>r awgrym y gallai Swyddog A ei hun fod yn an</w:t>
      </w:r>
      <w:r w:rsidR="00166001" w:rsidRPr="0068231D">
        <w:rPr>
          <w:spacing w:val="-2"/>
          <w:lang w:val="cy-GB"/>
        </w:rPr>
        <w:t>weddus</w:t>
      </w:r>
      <w:r w:rsidR="00F5615F" w:rsidRPr="0068231D">
        <w:rPr>
          <w:spacing w:val="-2"/>
          <w:lang w:val="cy-GB"/>
        </w:rPr>
        <w:t xml:space="preserve"> ar adegau ond nid yw hynny</w:t>
      </w:r>
      <w:r w:rsidR="00F41681">
        <w:rPr>
          <w:spacing w:val="-2"/>
          <w:lang w:val="cy-GB"/>
        </w:rPr>
        <w:t>’</w:t>
      </w:r>
      <w:r w:rsidR="00F5615F" w:rsidRPr="0068231D">
        <w:rPr>
          <w:spacing w:val="-2"/>
          <w:lang w:val="cy-GB"/>
        </w:rPr>
        <w:t xml:space="preserve">n esgusodi </w:t>
      </w:r>
      <w:r w:rsidR="000853EC">
        <w:rPr>
          <w:spacing w:val="-2"/>
          <w:lang w:val="cy-GB"/>
        </w:rPr>
        <w:t xml:space="preserve">yr </w:t>
      </w:r>
      <w:r w:rsidR="00F5615F" w:rsidRPr="0068231D">
        <w:rPr>
          <w:spacing w:val="-2"/>
          <w:lang w:val="cy-GB"/>
        </w:rPr>
        <w:t>ymddygiad cam</w:t>
      </w:r>
      <w:r w:rsidR="000853EC">
        <w:rPr>
          <w:spacing w:val="-2"/>
          <w:lang w:val="cy-GB"/>
        </w:rPr>
        <w:t>-</w:t>
      </w:r>
      <w:r w:rsidR="00F5615F" w:rsidRPr="0068231D">
        <w:rPr>
          <w:spacing w:val="-2"/>
          <w:lang w:val="cy-GB"/>
        </w:rPr>
        <w:t xml:space="preserve">drin </w:t>
      </w:r>
      <w:r w:rsidR="000269BB">
        <w:rPr>
          <w:spacing w:val="-2"/>
          <w:lang w:val="cy-GB"/>
        </w:rPr>
        <w:t xml:space="preserve">yr oedd </w:t>
      </w:r>
      <w:r w:rsidR="00F5615F" w:rsidRPr="0068231D">
        <w:rPr>
          <w:spacing w:val="-2"/>
          <w:lang w:val="cy-GB"/>
        </w:rPr>
        <w:t xml:space="preserve">Swyddog Z </w:t>
      </w:r>
      <w:r w:rsidR="000269BB">
        <w:rPr>
          <w:spacing w:val="-2"/>
          <w:lang w:val="cy-GB"/>
        </w:rPr>
        <w:t>yn ei dargedu arni</w:t>
      </w:r>
      <w:r w:rsidR="00891B29" w:rsidRPr="0068231D">
        <w:rPr>
          <w:spacing w:val="-4"/>
          <w:lang w:val="cy-GB"/>
        </w:rPr>
        <w:t>.</w:t>
      </w:r>
      <w:r w:rsidR="00891B29" w:rsidRPr="0068231D">
        <w:rPr>
          <w:spacing w:val="-11"/>
          <w:lang w:val="cy-GB"/>
        </w:rPr>
        <w:t xml:space="preserve"> </w:t>
      </w:r>
      <w:r w:rsidR="00BC5830" w:rsidRPr="0068231D">
        <w:rPr>
          <w:spacing w:val="-4"/>
          <w:lang w:val="cy-GB"/>
        </w:rPr>
        <w:t>Roedd gan Swyddog Z gymhelliad cryf dros wadu</w:t>
      </w:r>
      <w:r w:rsidR="00F41681">
        <w:rPr>
          <w:spacing w:val="-4"/>
          <w:lang w:val="cy-GB"/>
        </w:rPr>
        <w:t>’</w:t>
      </w:r>
      <w:r w:rsidR="00BC5830" w:rsidRPr="0068231D">
        <w:rPr>
          <w:spacing w:val="-4"/>
          <w:lang w:val="cy-GB"/>
        </w:rPr>
        <w:t>r honiadau, i ddechrau er mwyn osgoi achos camymddwyn yn ei erbyn ac, ar ôl i</w:t>
      </w:r>
      <w:r w:rsidR="00F41681">
        <w:rPr>
          <w:spacing w:val="-4"/>
          <w:lang w:val="cy-GB"/>
        </w:rPr>
        <w:t>’</w:t>
      </w:r>
      <w:r w:rsidR="00BC5830" w:rsidRPr="0068231D">
        <w:rPr>
          <w:spacing w:val="-4"/>
          <w:lang w:val="cy-GB"/>
        </w:rPr>
        <w:t xml:space="preserve">r achos gyrraedd gwrandawiad, i osgoi canfyddiadau andwyol yn ei </w:t>
      </w:r>
      <w:r w:rsidR="00BC5830" w:rsidRPr="0068231D">
        <w:rPr>
          <w:w w:val="90"/>
          <w:lang w:val="cy-GB"/>
        </w:rPr>
        <w:t>erbyn. Yn benodol, roedd yn gwybod pe bai</w:t>
      </w:r>
      <w:r w:rsidR="00F41681">
        <w:rPr>
          <w:w w:val="90"/>
          <w:lang w:val="cy-GB"/>
        </w:rPr>
        <w:t>’</w:t>
      </w:r>
      <w:r w:rsidR="00BC5830" w:rsidRPr="0068231D">
        <w:rPr>
          <w:w w:val="90"/>
          <w:lang w:val="cy-GB"/>
        </w:rPr>
        <w:t xml:space="preserve">n cael ei brofi bod ganddo gymhelliad rhywiol dros ei weithredoedd </w:t>
      </w:r>
      <w:r w:rsidR="00BC5830" w:rsidRPr="0068231D">
        <w:rPr>
          <w:lang w:val="cy-GB"/>
        </w:rPr>
        <w:t>yna byddai mewn perygl gwirioneddol o gael ei ddiswyddo</w:t>
      </w:r>
      <w:r w:rsidR="00891B29" w:rsidRPr="0068231D">
        <w:rPr>
          <w:lang w:val="cy-GB"/>
        </w:rPr>
        <w:t>.</w:t>
      </w:r>
    </w:p>
    <w:p w14:paraId="2AEBC5EC" w14:textId="77777777" w:rsidR="0081756B" w:rsidRPr="0068231D" w:rsidRDefault="0081756B">
      <w:pPr>
        <w:pStyle w:val="BodyText"/>
        <w:spacing w:line="252" w:lineRule="auto"/>
        <w:jc w:val="both"/>
        <w:rPr>
          <w:lang w:val="cy-GB"/>
        </w:rPr>
        <w:sectPr w:rsidR="0081756B" w:rsidRPr="0068231D">
          <w:pgSz w:w="11910" w:h="16840"/>
          <w:pgMar w:top="1700" w:right="1417" w:bottom="280" w:left="1417" w:header="720" w:footer="720" w:gutter="0"/>
          <w:cols w:space="720"/>
        </w:sectPr>
      </w:pPr>
    </w:p>
    <w:p w14:paraId="3214B7CA" w14:textId="1F034050" w:rsidR="0081756B" w:rsidRPr="0068231D" w:rsidRDefault="00D70B06">
      <w:pPr>
        <w:pStyle w:val="BodyText"/>
        <w:spacing w:before="79"/>
        <w:ind w:left="23"/>
        <w:rPr>
          <w:lang w:val="cy-GB"/>
        </w:rPr>
      </w:pPr>
      <w:r w:rsidRPr="0068231D">
        <w:rPr>
          <w:spacing w:val="-2"/>
          <w:w w:val="105"/>
          <w:lang w:val="cy-GB"/>
        </w:rPr>
        <w:lastRenderedPageBreak/>
        <w:t>TOR</w:t>
      </w:r>
      <w:r w:rsidR="00ED6663" w:rsidRPr="0068231D">
        <w:rPr>
          <w:spacing w:val="-2"/>
          <w:w w:val="105"/>
          <w:lang w:val="cy-GB"/>
        </w:rPr>
        <w:t>R</w:t>
      </w:r>
      <w:r w:rsidRPr="0068231D">
        <w:rPr>
          <w:spacing w:val="-2"/>
          <w:w w:val="105"/>
          <w:lang w:val="cy-GB"/>
        </w:rPr>
        <w:t>I AMODAU</w:t>
      </w:r>
    </w:p>
    <w:p w14:paraId="6A57F058" w14:textId="322971A0" w:rsidR="00192E46" w:rsidRPr="0068231D" w:rsidRDefault="00192E46" w:rsidP="00981F4E">
      <w:pPr>
        <w:pStyle w:val="BodyText"/>
        <w:spacing w:before="105"/>
        <w:ind w:left="23"/>
        <w:rPr>
          <w:lang w:val="cy-GB"/>
        </w:rPr>
      </w:pPr>
      <w:r w:rsidRPr="0068231D">
        <w:rPr>
          <w:rFonts w:eastAsiaTheme="minorHAnsi"/>
          <w:spacing w:val="-4"/>
          <w:u w:val="single"/>
          <w:lang w:val="cy-GB"/>
        </w:rPr>
        <w:t xml:space="preserve">Toriad Honedig </w:t>
      </w:r>
      <w:r w:rsidRPr="0068231D">
        <w:rPr>
          <w:spacing w:val="-4"/>
          <w:u w:val="single"/>
          <w:lang w:val="cy-GB"/>
        </w:rPr>
        <w:t>- Awdurdod, Parch a Chwrteisi</w:t>
      </w:r>
    </w:p>
    <w:p w14:paraId="074AE7C9" w14:textId="133D4398" w:rsidR="0081756B" w:rsidRPr="0068231D" w:rsidRDefault="002A314C">
      <w:pPr>
        <w:pStyle w:val="BodyText"/>
        <w:spacing w:before="102" w:line="252" w:lineRule="auto"/>
        <w:ind w:left="23"/>
        <w:rPr>
          <w:lang w:val="cy-GB"/>
        </w:rPr>
      </w:pPr>
      <w:r w:rsidRPr="0068231D">
        <w:rPr>
          <w:lang w:val="cy-GB"/>
        </w:rPr>
        <w:t>Fe wnaethoch chi dorri Safon Ymddygiad Proffesiynol ynghylch Awdurdod, Parch a Chwrteisi oherwydd</w:t>
      </w:r>
      <w:r w:rsidR="00891B29" w:rsidRPr="0068231D">
        <w:rPr>
          <w:lang w:val="cy-GB"/>
        </w:rPr>
        <w:t>:</w:t>
      </w:r>
    </w:p>
    <w:p w14:paraId="5FAAD10D" w14:textId="7168C022" w:rsidR="0081756B" w:rsidRPr="0068231D" w:rsidRDefault="002A314C">
      <w:pPr>
        <w:pStyle w:val="ListParagraph"/>
        <w:numPr>
          <w:ilvl w:val="0"/>
          <w:numId w:val="3"/>
        </w:numPr>
        <w:tabs>
          <w:tab w:val="left" w:pos="248"/>
        </w:tabs>
        <w:spacing w:before="90"/>
        <w:ind w:left="248" w:hanging="225"/>
        <w:rPr>
          <w:lang w:val="cy-GB"/>
        </w:rPr>
      </w:pPr>
      <w:r w:rsidRPr="0068231D">
        <w:rPr>
          <w:spacing w:val="-6"/>
          <w:lang w:val="cy-GB"/>
        </w:rPr>
        <w:t>Rydych wedi methu â</w:t>
      </w:r>
      <w:r w:rsidR="00891B29" w:rsidRPr="0068231D">
        <w:rPr>
          <w:spacing w:val="-6"/>
          <w:lang w:val="cy-GB"/>
        </w:rPr>
        <w:t>:</w:t>
      </w:r>
    </w:p>
    <w:p w14:paraId="3722C10E" w14:textId="1828A108" w:rsidR="0081756B" w:rsidRPr="0068231D" w:rsidRDefault="002A314C">
      <w:pPr>
        <w:pStyle w:val="ListParagraph"/>
        <w:numPr>
          <w:ilvl w:val="1"/>
          <w:numId w:val="3"/>
        </w:numPr>
        <w:tabs>
          <w:tab w:val="left" w:pos="314"/>
        </w:tabs>
        <w:spacing w:before="104"/>
        <w:ind w:left="314" w:hanging="291"/>
        <w:rPr>
          <w:lang w:val="cy-GB"/>
        </w:rPr>
      </w:pPr>
      <w:r w:rsidRPr="0068231D">
        <w:rPr>
          <w:spacing w:val="-6"/>
          <w:lang w:val="cy-GB"/>
        </w:rPr>
        <w:t>Trin PC A gyda chwrteisi a pharch</w:t>
      </w:r>
      <w:r w:rsidR="00891B29" w:rsidRPr="0068231D">
        <w:rPr>
          <w:spacing w:val="-6"/>
          <w:lang w:val="cy-GB"/>
        </w:rPr>
        <w:t>.</w:t>
      </w:r>
    </w:p>
    <w:p w14:paraId="4B550E0D" w14:textId="1F8E5308" w:rsidR="0081756B" w:rsidRPr="0068231D" w:rsidRDefault="00AF0C89">
      <w:pPr>
        <w:pStyle w:val="ListParagraph"/>
        <w:numPr>
          <w:ilvl w:val="1"/>
          <w:numId w:val="3"/>
        </w:numPr>
        <w:tabs>
          <w:tab w:val="left" w:pos="321"/>
        </w:tabs>
        <w:spacing w:before="102"/>
        <w:ind w:left="321" w:hanging="298"/>
        <w:rPr>
          <w:lang w:val="cy-GB"/>
        </w:rPr>
      </w:pPr>
      <w:r w:rsidRPr="0068231D">
        <w:rPr>
          <w:spacing w:val="-6"/>
          <w:lang w:val="cy-GB"/>
        </w:rPr>
        <w:t>Gweithredu gyda hunanreolaeth</w:t>
      </w:r>
      <w:r w:rsidR="00891B29" w:rsidRPr="0068231D">
        <w:rPr>
          <w:spacing w:val="-6"/>
          <w:lang w:val="cy-GB"/>
        </w:rPr>
        <w:t>.</w:t>
      </w:r>
    </w:p>
    <w:p w14:paraId="1908EC01" w14:textId="66492BA4" w:rsidR="0081756B" w:rsidRPr="0068231D" w:rsidRDefault="00AF0C89">
      <w:pPr>
        <w:pStyle w:val="ListParagraph"/>
        <w:numPr>
          <w:ilvl w:val="0"/>
          <w:numId w:val="3"/>
        </w:numPr>
        <w:tabs>
          <w:tab w:val="left" w:pos="248"/>
        </w:tabs>
        <w:spacing w:before="105"/>
        <w:ind w:left="248" w:hanging="225"/>
        <w:rPr>
          <w:lang w:val="cy-GB"/>
        </w:rPr>
      </w:pPr>
      <w:r w:rsidRPr="0068231D">
        <w:rPr>
          <w:spacing w:val="-4"/>
          <w:lang w:val="cy-GB"/>
        </w:rPr>
        <w:t>Roedd eich ymddygiad yn gyfystyr â</w:t>
      </w:r>
      <w:r w:rsidR="00891B29" w:rsidRPr="0068231D">
        <w:rPr>
          <w:spacing w:val="-5"/>
          <w:lang w:val="cy-GB"/>
        </w:rPr>
        <w:t>:</w:t>
      </w:r>
    </w:p>
    <w:p w14:paraId="0652AFB1" w14:textId="6BC8CD2C" w:rsidR="0081756B" w:rsidRPr="0068231D" w:rsidRDefault="007B0DB4">
      <w:pPr>
        <w:pStyle w:val="ListParagraph"/>
        <w:numPr>
          <w:ilvl w:val="1"/>
          <w:numId w:val="3"/>
        </w:numPr>
        <w:tabs>
          <w:tab w:val="left" w:pos="312"/>
        </w:tabs>
        <w:spacing w:before="102"/>
        <w:ind w:left="312" w:hanging="289"/>
        <w:rPr>
          <w:lang w:val="cy-GB"/>
        </w:rPr>
      </w:pPr>
      <w:r w:rsidRPr="0068231D">
        <w:rPr>
          <w:spacing w:val="-4"/>
          <w:lang w:val="cy-GB"/>
        </w:rPr>
        <w:t>Ymddygiad diangen a/neu ymddygiad diangen o natur rywiol tuag at PC A</w:t>
      </w:r>
      <w:r w:rsidR="00891B29" w:rsidRPr="0068231D">
        <w:rPr>
          <w:spacing w:val="-5"/>
          <w:lang w:val="cy-GB"/>
        </w:rPr>
        <w:t>.</w:t>
      </w:r>
    </w:p>
    <w:p w14:paraId="2D2ADE29" w14:textId="3A3098D1" w:rsidR="0081756B" w:rsidRPr="0068231D" w:rsidRDefault="005D2090">
      <w:pPr>
        <w:pStyle w:val="ListParagraph"/>
        <w:numPr>
          <w:ilvl w:val="1"/>
          <w:numId w:val="3"/>
        </w:numPr>
        <w:tabs>
          <w:tab w:val="left" w:pos="335"/>
        </w:tabs>
        <w:spacing w:before="102" w:line="252" w:lineRule="auto"/>
        <w:ind w:left="23" w:right="26" w:firstLine="0"/>
        <w:rPr>
          <w:lang w:val="cy-GB"/>
        </w:rPr>
      </w:pPr>
      <w:r w:rsidRPr="0068231D">
        <w:rPr>
          <w:spacing w:val="-4"/>
          <w:lang w:val="cy-GB"/>
        </w:rPr>
        <w:t>Ymddygiad a oedd â</w:t>
      </w:r>
      <w:r w:rsidR="00F41681">
        <w:rPr>
          <w:spacing w:val="-4"/>
          <w:lang w:val="cy-GB"/>
        </w:rPr>
        <w:t>’</w:t>
      </w:r>
      <w:r w:rsidRPr="0068231D">
        <w:rPr>
          <w:spacing w:val="-4"/>
          <w:lang w:val="cy-GB"/>
        </w:rPr>
        <w:t>r pwrpas neu</w:t>
      </w:r>
      <w:r w:rsidR="00F41681">
        <w:rPr>
          <w:spacing w:val="-4"/>
          <w:lang w:val="cy-GB"/>
        </w:rPr>
        <w:t>’</w:t>
      </w:r>
      <w:r w:rsidRPr="0068231D">
        <w:rPr>
          <w:spacing w:val="-4"/>
          <w:lang w:val="cy-GB"/>
        </w:rPr>
        <w:t xml:space="preserve">r effaith o </w:t>
      </w:r>
      <w:r w:rsidR="00CF706B">
        <w:rPr>
          <w:spacing w:val="-4"/>
          <w:lang w:val="cy-GB"/>
        </w:rPr>
        <w:t>amharu ar</w:t>
      </w:r>
      <w:r w:rsidRPr="0068231D">
        <w:rPr>
          <w:spacing w:val="-4"/>
          <w:lang w:val="cy-GB"/>
        </w:rPr>
        <w:t xml:space="preserve"> urddas neu greu amgylchedd </w:t>
      </w:r>
      <w:r w:rsidR="002520D3" w:rsidRPr="0068231D">
        <w:rPr>
          <w:spacing w:val="-4"/>
          <w:lang w:val="cy-GB"/>
        </w:rPr>
        <w:t>bygythiol</w:t>
      </w:r>
      <w:r w:rsidRPr="0068231D">
        <w:rPr>
          <w:spacing w:val="-4"/>
          <w:lang w:val="cy-GB"/>
        </w:rPr>
        <w:t xml:space="preserve">, gelyniaethus, diraddiol, </w:t>
      </w:r>
      <w:r w:rsidR="008C636D" w:rsidRPr="0068231D">
        <w:rPr>
          <w:spacing w:val="-4"/>
          <w:lang w:val="cy-GB"/>
        </w:rPr>
        <w:t>sarhaus</w:t>
      </w:r>
      <w:r w:rsidRPr="0068231D">
        <w:rPr>
          <w:spacing w:val="-4"/>
          <w:lang w:val="cy-GB"/>
        </w:rPr>
        <w:t xml:space="preserve"> neu </w:t>
      </w:r>
      <w:r w:rsidR="008C636D" w:rsidRPr="0068231D">
        <w:rPr>
          <w:spacing w:val="-4"/>
          <w:lang w:val="cy-GB"/>
        </w:rPr>
        <w:t>annymunol</w:t>
      </w:r>
      <w:r w:rsidRPr="0068231D">
        <w:rPr>
          <w:spacing w:val="-4"/>
          <w:lang w:val="cy-GB"/>
        </w:rPr>
        <w:t xml:space="preserve"> i PC A</w:t>
      </w:r>
      <w:r w:rsidR="00891B29" w:rsidRPr="0068231D">
        <w:rPr>
          <w:spacing w:val="-2"/>
          <w:lang w:val="cy-GB"/>
        </w:rPr>
        <w:t>.</w:t>
      </w:r>
    </w:p>
    <w:p w14:paraId="6099A1F6" w14:textId="284C4AD2" w:rsidR="0081756B" w:rsidRPr="0068231D" w:rsidRDefault="00327DB9">
      <w:pPr>
        <w:pStyle w:val="ListParagraph"/>
        <w:numPr>
          <w:ilvl w:val="1"/>
          <w:numId w:val="3"/>
        </w:numPr>
        <w:tabs>
          <w:tab w:val="left" w:pos="346"/>
        </w:tabs>
        <w:spacing w:before="93" w:line="252" w:lineRule="auto"/>
        <w:ind w:left="23" w:right="24" w:firstLine="0"/>
        <w:rPr>
          <w:lang w:val="cy-GB"/>
        </w:rPr>
      </w:pPr>
      <w:r w:rsidRPr="0068231D">
        <w:rPr>
          <w:lang w:val="cy-GB"/>
        </w:rPr>
        <w:t xml:space="preserve">Triniaeth llai ffafriol o PC A oherwydd ei bod yn fenyw, yn yr ystyr na fyddech wedi trin swyddog gwrywaidd </w:t>
      </w:r>
      <w:r w:rsidR="001C46B6" w:rsidRPr="0068231D">
        <w:rPr>
          <w:lang w:val="cy-GB"/>
        </w:rPr>
        <w:t>yn yr un modd</w:t>
      </w:r>
      <w:r w:rsidR="00891B29" w:rsidRPr="0068231D">
        <w:rPr>
          <w:lang w:val="cy-GB"/>
        </w:rPr>
        <w:t>.</w:t>
      </w:r>
    </w:p>
    <w:p w14:paraId="00E736C2" w14:textId="77777777" w:rsidR="0081756B" w:rsidRPr="0068231D" w:rsidRDefault="0081756B">
      <w:pPr>
        <w:pStyle w:val="BodyText"/>
        <w:spacing w:before="192"/>
        <w:rPr>
          <w:lang w:val="cy-GB"/>
        </w:rPr>
      </w:pPr>
    </w:p>
    <w:p w14:paraId="412C6287" w14:textId="75C561A8" w:rsidR="0081756B" w:rsidRPr="0068231D" w:rsidRDefault="00555AB2">
      <w:pPr>
        <w:pStyle w:val="BodyText"/>
        <w:spacing w:line="252" w:lineRule="auto"/>
        <w:ind w:left="23" w:right="14"/>
        <w:jc w:val="both"/>
        <w:rPr>
          <w:lang w:val="cy-GB"/>
        </w:rPr>
      </w:pPr>
      <w:r w:rsidRPr="0068231D">
        <w:rPr>
          <w:spacing w:val="-4"/>
          <w:lang w:val="cy-GB"/>
        </w:rPr>
        <w:t>Mae safon awdurdod, parch a chwrteisi yn dweud y dylai swyddog weithredu gyda hunanreolaeth a dylai drin aelodau o</w:t>
      </w:r>
      <w:r w:rsidR="00F41681">
        <w:rPr>
          <w:spacing w:val="-4"/>
          <w:lang w:val="cy-GB"/>
        </w:rPr>
        <w:t>’</w:t>
      </w:r>
      <w:r w:rsidRPr="0068231D">
        <w:rPr>
          <w:spacing w:val="-4"/>
          <w:lang w:val="cy-GB"/>
        </w:rPr>
        <w:t xml:space="preserve">r cyhoedd a chydweithwyr gyda pharch a chwrteisi. </w:t>
      </w:r>
      <w:r w:rsidR="00C93C25" w:rsidRPr="0068231D">
        <w:rPr>
          <w:lang w:val="cy-GB"/>
        </w:rPr>
        <w:t>Rhaid i swyddog hefyd barchu hawliau pob unigolyn ac osgoi ymddygiad a allai amharu ar e</w:t>
      </w:r>
      <w:r w:rsidR="001314BD">
        <w:rPr>
          <w:lang w:val="cy-GB"/>
        </w:rPr>
        <w:t xml:space="preserve">i </w:t>
      </w:r>
      <w:r w:rsidR="00C93C25" w:rsidRPr="0068231D">
        <w:rPr>
          <w:lang w:val="cy-GB"/>
        </w:rPr>
        <w:t>effeithiolrwydd</w:t>
      </w:r>
      <w:r w:rsidR="001314BD">
        <w:rPr>
          <w:lang w:val="cy-GB"/>
        </w:rPr>
        <w:t xml:space="preserve"> ei hun</w:t>
      </w:r>
      <w:r w:rsidR="00C93C25" w:rsidRPr="0068231D">
        <w:rPr>
          <w:lang w:val="cy-GB"/>
        </w:rPr>
        <w:t xml:space="preserve"> neu niweidio e</w:t>
      </w:r>
      <w:r w:rsidR="001314BD">
        <w:rPr>
          <w:lang w:val="cy-GB"/>
        </w:rPr>
        <w:t xml:space="preserve">i </w:t>
      </w:r>
      <w:r w:rsidR="00C93C25" w:rsidRPr="0068231D">
        <w:rPr>
          <w:lang w:val="cy-GB"/>
        </w:rPr>
        <w:t>enw da e</w:t>
      </w:r>
      <w:r w:rsidR="001314BD">
        <w:rPr>
          <w:lang w:val="cy-GB"/>
        </w:rPr>
        <w:t>i hun</w:t>
      </w:r>
      <w:r w:rsidR="00C93C25" w:rsidRPr="0068231D">
        <w:rPr>
          <w:lang w:val="cy-GB"/>
        </w:rPr>
        <w:t xml:space="preserve"> neu enw da plismona a sicrhau na ellid ystyried ymddygiad a/neu iaith yn rhesymol i fod yn </w:t>
      </w:r>
      <w:proofErr w:type="spellStart"/>
      <w:r w:rsidR="00C93C25" w:rsidRPr="0068231D">
        <w:rPr>
          <w:lang w:val="cy-GB"/>
        </w:rPr>
        <w:t>gamdriniol</w:t>
      </w:r>
      <w:proofErr w:type="spellEnd"/>
      <w:r w:rsidR="00C93C25" w:rsidRPr="0068231D">
        <w:rPr>
          <w:lang w:val="cy-GB"/>
        </w:rPr>
        <w:t>, gormesol, aflonydd</w:t>
      </w:r>
      <w:r w:rsidR="00C702F2" w:rsidRPr="0068231D">
        <w:rPr>
          <w:lang w:val="cy-GB"/>
        </w:rPr>
        <w:t>gar</w:t>
      </w:r>
      <w:r w:rsidR="00C93C25" w:rsidRPr="0068231D">
        <w:rPr>
          <w:lang w:val="cy-GB"/>
        </w:rPr>
        <w:t xml:space="preserve"> neu</w:t>
      </w:r>
      <w:r w:rsidR="001314BD">
        <w:rPr>
          <w:lang w:val="cy-GB"/>
        </w:rPr>
        <w:t>’n</w:t>
      </w:r>
      <w:r w:rsidR="00C93C25" w:rsidRPr="0068231D">
        <w:rPr>
          <w:lang w:val="cy-GB"/>
        </w:rPr>
        <w:t xml:space="preserve"> sarhaus gan y cyhoedd</w:t>
      </w:r>
      <w:r w:rsidR="00891B29" w:rsidRPr="0068231D">
        <w:rPr>
          <w:lang w:val="cy-GB"/>
        </w:rPr>
        <w:t>.</w:t>
      </w:r>
    </w:p>
    <w:p w14:paraId="5ECCBBC5" w14:textId="0A05973D" w:rsidR="0081756B" w:rsidRPr="0068231D" w:rsidRDefault="00C702F2">
      <w:pPr>
        <w:pStyle w:val="BodyText"/>
        <w:spacing w:before="93" w:line="273" w:lineRule="auto"/>
        <w:ind w:left="23"/>
        <w:rPr>
          <w:lang w:val="cy-GB"/>
        </w:rPr>
      </w:pPr>
      <w:r w:rsidRPr="0068231D">
        <w:rPr>
          <w:spacing w:val="-4"/>
          <w:lang w:val="cy-GB"/>
        </w:rPr>
        <w:t>Mae</w:t>
      </w:r>
      <w:r w:rsidR="00F41681">
        <w:rPr>
          <w:spacing w:val="-4"/>
          <w:lang w:val="cy-GB"/>
        </w:rPr>
        <w:t>’</w:t>
      </w:r>
      <w:r w:rsidRPr="0068231D">
        <w:rPr>
          <w:spacing w:val="-4"/>
          <w:lang w:val="cy-GB"/>
        </w:rPr>
        <w:t>r Panel yn canfod bod patrwm ymddygiad Swyddog Z ac effaith gronnol y gwahanol ddigwyddiadau yn gyfystyr â thorri</w:t>
      </w:r>
      <w:r w:rsidR="00F41681">
        <w:rPr>
          <w:spacing w:val="-4"/>
          <w:lang w:val="cy-GB"/>
        </w:rPr>
        <w:t>’</w:t>
      </w:r>
      <w:r w:rsidRPr="0068231D">
        <w:rPr>
          <w:spacing w:val="-4"/>
          <w:lang w:val="cy-GB"/>
        </w:rPr>
        <w:t>r safon hon</w:t>
      </w:r>
      <w:r w:rsidR="00891B29" w:rsidRPr="0068231D">
        <w:rPr>
          <w:spacing w:val="-2"/>
          <w:lang w:val="cy-GB"/>
        </w:rPr>
        <w:t>.</w:t>
      </w:r>
      <w:r w:rsidR="00891B29" w:rsidRPr="0068231D">
        <w:rPr>
          <w:spacing w:val="-24"/>
          <w:lang w:val="cy-GB"/>
        </w:rPr>
        <w:t xml:space="preserve"> </w:t>
      </w:r>
      <w:r w:rsidR="00E70361" w:rsidRPr="0068231D">
        <w:rPr>
          <w:spacing w:val="-2"/>
          <w:lang w:val="cy-GB"/>
        </w:rPr>
        <w:t xml:space="preserve">Yn benodol, ni chafodd Swyddog A ei thrin â chwrteisi a pharch gan Swyddog Z a oedd â mwy o wasanaeth ac roedd ar rai achlysuron mewn swydd oruchwylio. </w:t>
      </w:r>
      <w:r w:rsidR="00AD6D6E" w:rsidRPr="0068231D">
        <w:rPr>
          <w:spacing w:val="-4"/>
          <w:lang w:val="cy-GB"/>
        </w:rPr>
        <w:t>Mae</w:t>
      </w:r>
      <w:r w:rsidR="00F41681">
        <w:rPr>
          <w:spacing w:val="-4"/>
          <w:lang w:val="cy-GB"/>
        </w:rPr>
        <w:t>’</w:t>
      </w:r>
      <w:r w:rsidR="00AD6D6E" w:rsidRPr="0068231D">
        <w:rPr>
          <w:spacing w:val="-4"/>
          <w:lang w:val="cy-GB"/>
        </w:rPr>
        <w:t xml:space="preserve">r Panel yn fodlon bod y cymhelliant dros ei ymddygiad tuag at Swyddog A yn rhywiol ac roedd hyn wedi cael effaith glir arni. Dros gyfnod cymharol fyr o amser creodd Swyddog Z amgylchedd brawychus, gelyniaethus, diraddiol, </w:t>
      </w:r>
      <w:r w:rsidR="00665417" w:rsidRPr="0068231D">
        <w:rPr>
          <w:spacing w:val="-4"/>
          <w:lang w:val="cy-GB"/>
        </w:rPr>
        <w:t>aflonyddgar</w:t>
      </w:r>
      <w:r w:rsidR="00AD6D6E" w:rsidRPr="0068231D">
        <w:rPr>
          <w:spacing w:val="-4"/>
          <w:lang w:val="cy-GB"/>
        </w:rPr>
        <w:t xml:space="preserve"> a sarhaus i Swyddog A</w:t>
      </w:r>
      <w:r w:rsidR="00891B29" w:rsidRPr="0068231D">
        <w:rPr>
          <w:spacing w:val="-6"/>
          <w:lang w:val="cy-GB"/>
        </w:rPr>
        <w:t>.</w:t>
      </w:r>
    </w:p>
    <w:p w14:paraId="6F4C5AFE" w14:textId="77777777" w:rsidR="0081756B" w:rsidRPr="0068231D" w:rsidRDefault="0081756B">
      <w:pPr>
        <w:pStyle w:val="BodyText"/>
        <w:rPr>
          <w:lang w:val="cy-GB"/>
        </w:rPr>
      </w:pPr>
    </w:p>
    <w:p w14:paraId="5F4BA7BA" w14:textId="77777777" w:rsidR="0081756B" w:rsidRPr="0068231D" w:rsidRDefault="0081756B">
      <w:pPr>
        <w:pStyle w:val="BodyText"/>
        <w:rPr>
          <w:lang w:val="cy-GB"/>
        </w:rPr>
      </w:pPr>
    </w:p>
    <w:p w14:paraId="746E624F" w14:textId="77777777" w:rsidR="0081756B" w:rsidRPr="0068231D" w:rsidRDefault="0081756B">
      <w:pPr>
        <w:pStyle w:val="BodyText"/>
        <w:spacing w:before="102"/>
        <w:rPr>
          <w:lang w:val="cy-GB"/>
        </w:rPr>
      </w:pPr>
    </w:p>
    <w:p w14:paraId="4CD764C7" w14:textId="579D7BE8" w:rsidR="008C246B" w:rsidRPr="0068231D" w:rsidRDefault="008C246B" w:rsidP="00BA1327">
      <w:pPr>
        <w:pStyle w:val="BodyText"/>
        <w:ind w:left="23"/>
        <w:jc w:val="both"/>
        <w:rPr>
          <w:lang w:val="cy-GB"/>
        </w:rPr>
      </w:pPr>
      <w:r w:rsidRPr="0068231D">
        <w:rPr>
          <w:spacing w:val="-2"/>
          <w:u w:val="single"/>
          <w:lang w:val="cy-GB"/>
        </w:rPr>
        <w:t>Toriad Honedig – Gorchmynion a Chyfarwyddiadau</w:t>
      </w:r>
    </w:p>
    <w:p w14:paraId="28465387" w14:textId="7E26B69B" w:rsidR="0081756B" w:rsidRPr="0068231D" w:rsidRDefault="00910C2E">
      <w:pPr>
        <w:pStyle w:val="BodyText"/>
        <w:spacing w:before="105" w:line="252" w:lineRule="auto"/>
        <w:ind w:left="23" w:right="27"/>
        <w:jc w:val="both"/>
        <w:rPr>
          <w:lang w:val="cy-GB"/>
        </w:rPr>
      </w:pPr>
      <w:r w:rsidRPr="0068231D">
        <w:rPr>
          <w:lang w:val="cy-GB"/>
        </w:rPr>
        <w:t>Fe wnaethoch chi dorri</w:t>
      </w:r>
      <w:r w:rsidR="00F41681">
        <w:rPr>
          <w:lang w:val="cy-GB"/>
        </w:rPr>
        <w:t>’</w:t>
      </w:r>
      <w:r w:rsidRPr="0068231D">
        <w:rPr>
          <w:lang w:val="cy-GB"/>
        </w:rPr>
        <w:t>r Safon Ymddygiad Proffesiynol ynghylch Gorchmynion a Chyfarwyddiadau oherwydd, trwy aflonyddu</w:t>
      </w:r>
      <w:r w:rsidR="00F41681">
        <w:rPr>
          <w:lang w:val="cy-GB"/>
        </w:rPr>
        <w:t>’</w:t>
      </w:r>
      <w:r w:rsidRPr="0068231D">
        <w:rPr>
          <w:lang w:val="cy-GB"/>
        </w:rPr>
        <w:t xml:space="preserve">n rhywiol ar PC A, fe wnaethoch </w:t>
      </w:r>
      <w:r w:rsidR="001314BD">
        <w:rPr>
          <w:lang w:val="cy-GB"/>
        </w:rPr>
        <w:t xml:space="preserve">chi </w:t>
      </w:r>
      <w:r w:rsidRPr="0068231D">
        <w:rPr>
          <w:lang w:val="cy-GB"/>
        </w:rPr>
        <w:t>fethu ag ymddwyn mewn ffordd sy</w:t>
      </w:r>
      <w:r w:rsidR="00F41681">
        <w:rPr>
          <w:lang w:val="cy-GB"/>
        </w:rPr>
        <w:t>’</w:t>
      </w:r>
      <w:r w:rsidRPr="0068231D">
        <w:rPr>
          <w:lang w:val="cy-GB"/>
        </w:rPr>
        <w:t>n gyson â P</w:t>
      </w:r>
      <w:r w:rsidR="001314BD">
        <w:rPr>
          <w:lang w:val="cy-GB"/>
        </w:rPr>
        <w:t>h</w:t>
      </w:r>
      <w:r w:rsidRPr="0068231D">
        <w:rPr>
          <w:lang w:val="cy-GB"/>
        </w:rPr>
        <w:t>olisi Aflonyddu Rhywiol y Llu</w:t>
      </w:r>
      <w:r w:rsidR="00891B29" w:rsidRPr="0068231D">
        <w:rPr>
          <w:lang w:val="cy-GB"/>
        </w:rPr>
        <w:t>.</w:t>
      </w:r>
    </w:p>
    <w:p w14:paraId="2CFF33B7" w14:textId="77777777" w:rsidR="0081756B" w:rsidRPr="0068231D" w:rsidRDefault="0081756B">
      <w:pPr>
        <w:pStyle w:val="BodyText"/>
        <w:spacing w:before="193"/>
        <w:rPr>
          <w:lang w:val="cy-GB"/>
        </w:rPr>
      </w:pPr>
    </w:p>
    <w:p w14:paraId="556FCCDE" w14:textId="1586AAB0" w:rsidR="0081756B" w:rsidRPr="0068231D" w:rsidRDefault="00891B29">
      <w:pPr>
        <w:pStyle w:val="BodyText"/>
        <w:spacing w:line="252" w:lineRule="auto"/>
        <w:ind w:left="23" w:right="23"/>
        <w:jc w:val="both"/>
        <w:rPr>
          <w:lang w:val="cy-GB"/>
        </w:rPr>
      </w:pPr>
      <w:r w:rsidRPr="0068231D">
        <w:rPr>
          <w:spacing w:val="-6"/>
          <w:lang w:val="cy-GB"/>
        </w:rPr>
        <w:t>"</w:t>
      </w:r>
      <w:r w:rsidR="00F42593" w:rsidRPr="0068231D">
        <w:rPr>
          <w:spacing w:val="-6"/>
          <w:lang w:val="cy-GB"/>
        </w:rPr>
        <w:t>Mae</w:t>
      </w:r>
      <w:r w:rsidR="00F41681">
        <w:rPr>
          <w:spacing w:val="-6"/>
          <w:lang w:val="cy-GB"/>
        </w:rPr>
        <w:t>’</w:t>
      </w:r>
      <w:r w:rsidR="00F42593" w:rsidRPr="0068231D">
        <w:rPr>
          <w:spacing w:val="-6"/>
          <w:lang w:val="cy-GB"/>
        </w:rPr>
        <w:t>r Panel yn canfod toriad amlwg o</w:t>
      </w:r>
      <w:r w:rsidR="00F41681">
        <w:rPr>
          <w:spacing w:val="-6"/>
          <w:lang w:val="cy-GB"/>
        </w:rPr>
        <w:t>’</w:t>
      </w:r>
      <w:r w:rsidR="00F42593" w:rsidRPr="0068231D">
        <w:rPr>
          <w:spacing w:val="-6"/>
          <w:lang w:val="cy-GB"/>
        </w:rPr>
        <w:t>r safon hon. Roedd Swyddog Z wedi derbyn hyfforddiant ac roedd yn ymwybodol o</w:t>
      </w:r>
      <w:r w:rsidR="00F41681">
        <w:rPr>
          <w:spacing w:val="-6"/>
          <w:lang w:val="cy-GB"/>
        </w:rPr>
        <w:t>’</w:t>
      </w:r>
      <w:r w:rsidR="00F42593" w:rsidRPr="0068231D">
        <w:rPr>
          <w:spacing w:val="-6"/>
          <w:lang w:val="cy-GB"/>
        </w:rPr>
        <w:t>r safon ymddygiad a ddisgwylir ganddo gan y llu ond serch hynny torrodd y safon hon</w:t>
      </w:r>
      <w:r w:rsidRPr="0068231D">
        <w:rPr>
          <w:spacing w:val="-2"/>
          <w:lang w:val="cy-GB"/>
        </w:rPr>
        <w:t>."</w:t>
      </w:r>
    </w:p>
    <w:p w14:paraId="3D13553D" w14:textId="4C040895" w:rsidR="0081756B" w:rsidRPr="0068231D" w:rsidRDefault="00163DED">
      <w:pPr>
        <w:pStyle w:val="BodyText"/>
        <w:spacing w:before="93"/>
        <w:ind w:left="23"/>
        <w:jc w:val="both"/>
        <w:rPr>
          <w:lang w:val="cy-GB"/>
        </w:rPr>
      </w:pPr>
      <w:r w:rsidRPr="0068231D">
        <w:rPr>
          <w:spacing w:val="-4"/>
          <w:u w:val="single"/>
          <w:lang w:val="cy-GB"/>
        </w:rPr>
        <w:t xml:space="preserve">Toriad Honedig - Ymddygiad </w:t>
      </w:r>
      <w:r w:rsidR="001314BD">
        <w:rPr>
          <w:spacing w:val="-4"/>
          <w:u w:val="single"/>
          <w:lang w:val="cy-GB"/>
        </w:rPr>
        <w:t>Cywilyddus</w:t>
      </w:r>
    </w:p>
    <w:p w14:paraId="29B9D0EA" w14:textId="6AF220D0" w:rsidR="0081756B" w:rsidRPr="0068231D" w:rsidRDefault="00163DED">
      <w:pPr>
        <w:pStyle w:val="BodyText"/>
        <w:spacing w:before="102" w:line="252" w:lineRule="auto"/>
        <w:ind w:left="23" w:right="18"/>
        <w:jc w:val="both"/>
        <w:rPr>
          <w:lang w:val="cy-GB"/>
        </w:rPr>
      </w:pPr>
      <w:r w:rsidRPr="0068231D">
        <w:rPr>
          <w:spacing w:val="-6"/>
          <w:lang w:val="cy-GB"/>
        </w:rPr>
        <w:t xml:space="preserve">Mae eich ymddygiad yn dod </w:t>
      </w:r>
      <w:r w:rsidR="00132DB9" w:rsidRPr="0068231D">
        <w:rPr>
          <w:spacing w:val="-6"/>
          <w:lang w:val="cy-GB"/>
        </w:rPr>
        <w:t>ag anfri</w:t>
      </w:r>
      <w:r w:rsidRPr="0068231D">
        <w:rPr>
          <w:spacing w:val="-6"/>
          <w:lang w:val="cy-GB"/>
        </w:rPr>
        <w:t xml:space="preserve"> ar y gwasanaeth heddlu ac yn tanseilio hyder ynddo oherwydd byddai aelod rhesymol o</w:t>
      </w:r>
      <w:r w:rsidR="00F41681">
        <w:rPr>
          <w:spacing w:val="-6"/>
          <w:lang w:val="cy-GB"/>
        </w:rPr>
        <w:t>’</w:t>
      </w:r>
      <w:r w:rsidRPr="0068231D">
        <w:rPr>
          <w:spacing w:val="-6"/>
          <w:lang w:val="cy-GB"/>
        </w:rPr>
        <w:t xml:space="preserve">r cyhoedd yn gyfiawn yn pryderu bod </w:t>
      </w:r>
      <w:r w:rsidR="000D7D5A">
        <w:rPr>
          <w:spacing w:val="-6"/>
          <w:lang w:val="cy-GB"/>
        </w:rPr>
        <w:t>swyddog heddlu</w:t>
      </w:r>
      <w:r w:rsidRPr="0068231D">
        <w:rPr>
          <w:spacing w:val="-6"/>
          <w:lang w:val="cy-GB"/>
        </w:rPr>
        <w:t xml:space="preserve"> gwrywaidd wedi aflonyddu</w:t>
      </w:r>
      <w:r w:rsidR="00F41681">
        <w:rPr>
          <w:spacing w:val="-6"/>
          <w:lang w:val="cy-GB"/>
        </w:rPr>
        <w:t>’</w:t>
      </w:r>
      <w:r w:rsidRPr="0068231D">
        <w:rPr>
          <w:spacing w:val="-6"/>
          <w:lang w:val="cy-GB"/>
        </w:rPr>
        <w:t>n rhywiol ar gydweithiwr benywaidd</w:t>
      </w:r>
      <w:r w:rsidR="00891B29" w:rsidRPr="0068231D">
        <w:rPr>
          <w:lang w:val="cy-GB"/>
        </w:rPr>
        <w:t>.</w:t>
      </w:r>
    </w:p>
    <w:p w14:paraId="58906CFC" w14:textId="77777777" w:rsidR="0081756B" w:rsidRPr="0068231D" w:rsidRDefault="0081756B">
      <w:pPr>
        <w:pStyle w:val="BodyText"/>
        <w:spacing w:line="252" w:lineRule="auto"/>
        <w:jc w:val="both"/>
        <w:rPr>
          <w:lang w:val="cy-GB"/>
        </w:rPr>
        <w:sectPr w:rsidR="0081756B" w:rsidRPr="0068231D">
          <w:pgSz w:w="11910" w:h="16840"/>
          <w:pgMar w:top="1700" w:right="1417" w:bottom="280" w:left="1417" w:header="720" w:footer="720" w:gutter="0"/>
          <w:cols w:space="720"/>
        </w:sectPr>
      </w:pPr>
    </w:p>
    <w:p w14:paraId="37B1E06E" w14:textId="3F3780CE" w:rsidR="0081756B" w:rsidRPr="0068231D" w:rsidRDefault="00FA7043">
      <w:pPr>
        <w:pStyle w:val="BodyText"/>
        <w:spacing w:before="81" w:line="252" w:lineRule="auto"/>
        <w:ind w:left="23" w:right="21"/>
        <w:jc w:val="both"/>
        <w:rPr>
          <w:lang w:val="cy-GB"/>
        </w:rPr>
      </w:pPr>
      <w:r w:rsidRPr="0068231D">
        <w:rPr>
          <w:spacing w:val="-2"/>
          <w:lang w:val="cy-GB"/>
        </w:rPr>
        <w:lastRenderedPageBreak/>
        <w:t>Mae safon ymddygiad proffesiynol mewn perthynas ag ymddygiad anghredadwy yn dweud bod yn rhaid i swyddog ymddwyn ar ac oddi ar ddyletswydd mewn ffordd nad yw</w:t>
      </w:r>
      <w:r w:rsidR="00F41681">
        <w:rPr>
          <w:spacing w:val="-2"/>
          <w:lang w:val="cy-GB"/>
        </w:rPr>
        <w:t>’</w:t>
      </w:r>
      <w:r w:rsidRPr="0068231D">
        <w:rPr>
          <w:spacing w:val="-2"/>
          <w:lang w:val="cy-GB"/>
        </w:rPr>
        <w:t xml:space="preserve">n dod ag anfri </w:t>
      </w:r>
      <w:r w:rsidR="00726A8F">
        <w:rPr>
          <w:spacing w:val="-2"/>
          <w:lang w:val="cy-GB"/>
        </w:rPr>
        <w:t>ar y</w:t>
      </w:r>
      <w:r w:rsidRPr="0068231D">
        <w:rPr>
          <w:spacing w:val="-2"/>
          <w:lang w:val="cy-GB"/>
        </w:rPr>
        <w:t xml:space="preserve"> llu nac yn tanseilio hyder y cyhoedd mewn plismona. </w:t>
      </w:r>
      <w:r w:rsidR="00057028" w:rsidRPr="0068231D">
        <w:rPr>
          <w:spacing w:val="-4"/>
          <w:lang w:val="cy-GB"/>
        </w:rPr>
        <w:t>Mae</w:t>
      </w:r>
      <w:r w:rsidR="00F41681">
        <w:rPr>
          <w:spacing w:val="-4"/>
          <w:lang w:val="cy-GB"/>
        </w:rPr>
        <w:t>’</w:t>
      </w:r>
      <w:r w:rsidR="00057028" w:rsidRPr="0068231D">
        <w:rPr>
          <w:spacing w:val="-4"/>
          <w:lang w:val="cy-GB"/>
        </w:rPr>
        <w:t>r cyhoedd yn disgwyl y safonau uchaf o ymddygiad ac mae</w:t>
      </w:r>
      <w:r w:rsidR="00F41681">
        <w:rPr>
          <w:spacing w:val="-4"/>
          <w:lang w:val="cy-GB"/>
        </w:rPr>
        <w:t>’</w:t>
      </w:r>
      <w:r w:rsidR="00057028" w:rsidRPr="0068231D">
        <w:rPr>
          <w:spacing w:val="-4"/>
          <w:lang w:val="cy-GB"/>
        </w:rPr>
        <w:t xml:space="preserve">n rhaid i swyddogion osgoi gweithgareddau a allai ddod </w:t>
      </w:r>
      <w:r w:rsidR="00DD1AA9" w:rsidRPr="0068231D">
        <w:rPr>
          <w:spacing w:val="-4"/>
          <w:lang w:val="cy-GB"/>
        </w:rPr>
        <w:t xml:space="preserve">ag </w:t>
      </w:r>
      <w:r w:rsidR="00726A8F">
        <w:rPr>
          <w:spacing w:val="-4"/>
          <w:lang w:val="cy-GB"/>
        </w:rPr>
        <w:t>enw</w:t>
      </w:r>
      <w:r w:rsidR="00DD1AA9" w:rsidRPr="0068231D">
        <w:rPr>
          <w:spacing w:val="-4"/>
          <w:lang w:val="cy-GB"/>
        </w:rPr>
        <w:t xml:space="preserve"> drwg i</w:t>
      </w:r>
      <w:r w:rsidR="00F41681">
        <w:rPr>
          <w:spacing w:val="-4"/>
          <w:lang w:val="cy-GB"/>
        </w:rPr>
        <w:t>’</w:t>
      </w:r>
      <w:r w:rsidR="00DD1AA9" w:rsidRPr="0068231D">
        <w:rPr>
          <w:spacing w:val="-4"/>
          <w:lang w:val="cy-GB"/>
        </w:rPr>
        <w:t>r</w:t>
      </w:r>
      <w:r w:rsidR="00057028" w:rsidRPr="0068231D">
        <w:rPr>
          <w:spacing w:val="-4"/>
          <w:lang w:val="cy-GB"/>
        </w:rPr>
        <w:t xml:space="preserve"> gwasanaeth heddlu. </w:t>
      </w:r>
      <w:r w:rsidR="007745ED" w:rsidRPr="0068231D">
        <w:rPr>
          <w:spacing w:val="-8"/>
          <w:lang w:val="cy-GB"/>
        </w:rPr>
        <w:t>Mae</w:t>
      </w:r>
      <w:r w:rsidR="00F41681">
        <w:rPr>
          <w:spacing w:val="-8"/>
          <w:lang w:val="cy-GB"/>
        </w:rPr>
        <w:t>’</w:t>
      </w:r>
      <w:r w:rsidR="007745ED" w:rsidRPr="0068231D">
        <w:rPr>
          <w:spacing w:val="-8"/>
          <w:lang w:val="cy-GB"/>
        </w:rPr>
        <w:t>r Panel yn canfod bod torri</w:t>
      </w:r>
      <w:r w:rsidR="00F41681">
        <w:rPr>
          <w:spacing w:val="-8"/>
          <w:lang w:val="cy-GB"/>
        </w:rPr>
        <w:t>’</w:t>
      </w:r>
      <w:r w:rsidR="007745ED" w:rsidRPr="0068231D">
        <w:rPr>
          <w:spacing w:val="-8"/>
          <w:lang w:val="cy-GB"/>
        </w:rPr>
        <w:t>r safon hon a bod ymddygiad Swyddog Z ar yr achlysur hwn, yn brin o</w:t>
      </w:r>
      <w:r w:rsidR="00F41681">
        <w:rPr>
          <w:spacing w:val="-8"/>
          <w:lang w:val="cy-GB"/>
        </w:rPr>
        <w:t>’</w:t>
      </w:r>
      <w:r w:rsidR="007745ED" w:rsidRPr="0068231D">
        <w:rPr>
          <w:spacing w:val="-8"/>
          <w:lang w:val="cy-GB"/>
        </w:rPr>
        <w:t>r safon y byddai aelod rhesymol o</w:t>
      </w:r>
      <w:r w:rsidR="00F41681">
        <w:rPr>
          <w:spacing w:val="-8"/>
          <w:lang w:val="cy-GB"/>
        </w:rPr>
        <w:t>’</w:t>
      </w:r>
      <w:r w:rsidR="007745ED" w:rsidRPr="0068231D">
        <w:rPr>
          <w:spacing w:val="-8"/>
          <w:lang w:val="cy-GB"/>
        </w:rPr>
        <w:t>r cyhoedd yn ei ddisgwyl</w:t>
      </w:r>
      <w:r w:rsidR="00891B29" w:rsidRPr="0068231D">
        <w:rPr>
          <w:spacing w:val="-2"/>
          <w:lang w:val="cy-GB"/>
        </w:rPr>
        <w:t>.</w:t>
      </w:r>
    </w:p>
    <w:p w14:paraId="3DFBB07B" w14:textId="77777777" w:rsidR="0081756B" w:rsidRPr="0068231D" w:rsidRDefault="0081756B">
      <w:pPr>
        <w:pStyle w:val="BodyText"/>
        <w:rPr>
          <w:lang w:val="cy-GB"/>
        </w:rPr>
      </w:pPr>
    </w:p>
    <w:p w14:paraId="7BAE3453" w14:textId="77777777" w:rsidR="0081756B" w:rsidRPr="0068231D" w:rsidRDefault="0081756B">
      <w:pPr>
        <w:pStyle w:val="BodyText"/>
        <w:rPr>
          <w:lang w:val="cy-GB"/>
        </w:rPr>
      </w:pPr>
    </w:p>
    <w:p w14:paraId="651A4598" w14:textId="77777777" w:rsidR="0081756B" w:rsidRPr="0068231D" w:rsidRDefault="0081756B">
      <w:pPr>
        <w:pStyle w:val="BodyText"/>
        <w:rPr>
          <w:lang w:val="cy-GB"/>
        </w:rPr>
      </w:pPr>
    </w:p>
    <w:p w14:paraId="3BECB25C" w14:textId="77777777" w:rsidR="0081756B" w:rsidRPr="0068231D" w:rsidRDefault="0081756B">
      <w:pPr>
        <w:pStyle w:val="BodyText"/>
        <w:spacing w:before="144"/>
        <w:rPr>
          <w:lang w:val="cy-GB"/>
        </w:rPr>
      </w:pPr>
    </w:p>
    <w:p w14:paraId="4893D0C7" w14:textId="77777777" w:rsidR="007745ED" w:rsidRPr="0068231D" w:rsidRDefault="007745ED" w:rsidP="00DE76F0">
      <w:pPr>
        <w:pStyle w:val="BodyText"/>
        <w:ind w:left="23"/>
        <w:rPr>
          <w:lang w:val="cy-GB"/>
        </w:rPr>
      </w:pPr>
      <w:r w:rsidRPr="0068231D">
        <w:rPr>
          <w:spacing w:val="-2"/>
          <w:w w:val="110"/>
          <w:lang w:val="cy-GB"/>
        </w:rPr>
        <w:t>DIFRIFOLDEB</w:t>
      </w:r>
    </w:p>
    <w:p w14:paraId="0235ED26" w14:textId="77777777" w:rsidR="007745ED" w:rsidRPr="0068231D" w:rsidRDefault="007745ED" w:rsidP="007A6635">
      <w:pPr>
        <w:pStyle w:val="BodyText"/>
        <w:spacing w:before="196"/>
        <w:ind w:left="23"/>
        <w:rPr>
          <w:lang w:val="cy-GB"/>
        </w:rPr>
      </w:pPr>
      <w:r w:rsidRPr="0068231D">
        <w:rPr>
          <w:spacing w:val="-2"/>
          <w:u w:val="single"/>
          <w:lang w:val="cy-GB"/>
        </w:rPr>
        <w:t>Euogrwydd</w:t>
      </w:r>
    </w:p>
    <w:p w14:paraId="7076AEB4" w14:textId="453D0742" w:rsidR="0081756B" w:rsidRPr="0068231D" w:rsidRDefault="00667415">
      <w:pPr>
        <w:pStyle w:val="BodyText"/>
        <w:spacing w:before="193"/>
        <w:ind w:left="23"/>
        <w:rPr>
          <w:lang w:val="cy-GB"/>
        </w:rPr>
      </w:pPr>
      <w:r w:rsidRPr="0068231D">
        <w:rPr>
          <w:spacing w:val="-6"/>
          <w:lang w:val="cy-GB"/>
        </w:rPr>
        <w:t>Mewn perthynas ag euogrwydd, mae</w:t>
      </w:r>
      <w:r w:rsidR="00F41681">
        <w:rPr>
          <w:spacing w:val="-6"/>
          <w:lang w:val="cy-GB"/>
        </w:rPr>
        <w:t>’</w:t>
      </w:r>
      <w:r w:rsidRPr="0068231D">
        <w:rPr>
          <w:spacing w:val="-6"/>
          <w:lang w:val="cy-GB"/>
        </w:rPr>
        <w:t>r Panel yn canfod y canlynol</w:t>
      </w:r>
      <w:r w:rsidR="00891B29" w:rsidRPr="0068231D">
        <w:rPr>
          <w:spacing w:val="-6"/>
          <w:lang w:val="cy-GB"/>
        </w:rPr>
        <w:t>:</w:t>
      </w:r>
    </w:p>
    <w:p w14:paraId="14192A80" w14:textId="2F06EC3F" w:rsidR="0081756B" w:rsidRPr="0068231D" w:rsidRDefault="00CE7745">
      <w:pPr>
        <w:pStyle w:val="ListParagraph"/>
        <w:numPr>
          <w:ilvl w:val="2"/>
          <w:numId w:val="3"/>
        </w:numPr>
        <w:tabs>
          <w:tab w:val="left" w:pos="1103"/>
        </w:tabs>
        <w:spacing w:before="196" w:line="271" w:lineRule="auto"/>
        <w:ind w:right="426"/>
        <w:rPr>
          <w:lang w:val="cy-GB"/>
        </w:rPr>
      </w:pPr>
      <w:r w:rsidRPr="0068231D">
        <w:rPr>
          <w:spacing w:val="-6"/>
          <w:lang w:val="cy-GB"/>
        </w:rPr>
        <w:t>Bod yr ymddygiad y cwynwyd amdano yn fwriadol, er bod rhai ffactorau diwylliannol yn y gweithle nad yw</w:t>
      </w:r>
      <w:r w:rsidR="00F41681">
        <w:rPr>
          <w:spacing w:val="-6"/>
          <w:lang w:val="cy-GB"/>
        </w:rPr>
        <w:t>’</w:t>
      </w:r>
      <w:r w:rsidRPr="0068231D">
        <w:rPr>
          <w:spacing w:val="-6"/>
          <w:lang w:val="cy-GB"/>
        </w:rPr>
        <w:t xml:space="preserve">r Panel yn </w:t>
      </w:r>
      <w:r w:rsidR="00302F52">
        <w:rPr>
          <w:spacing w:val="-6"/>
          <w:lang w:val="cy-GB"/>
        </w:rPr>
        <w:t>eu cymeradwyo</w:t>
      </w:r>
      <w:r w:rsidRPr="0068231D">
        <w:rPr>
          <w:spacing w:val="-6"/>
          <w:lang w:val="cy-GB"/>
        </w:rPr>
        <w:t xml:space="preserve"> a gyfrannodd at ymddygiad Swyddog Z</w:t>
      </w:r>
      <w:r w:rsidR="00891B29" w:rsidRPr="0068231D">
        <w:rPr>
          <w:lang w:val="cy-GB"/>
        </w:rPr>
        <w:t>.</w:t>
      </w:r>
    </w:p>
    <w:p w14:paraId="248034C3" w14:textId="77777777" w:rsidR="0081756B" w:rsidRPr="0068231D" w:rsidRDefault="0081756B">
      <w:pPr>
        <w:pStyle w:val="BodyText"/>
        <w:rPr>
          <w:lang w:val="cy-GB"/>
        </w:rPr>
      </w:pPr>
    </w:p>
    <w:p w14:paraId="6574E285" w14:textId="77777777" w:rsidR="0081756B" w:rsidRPr="0068231D" w:rsidRDefault="0081756B">
      <w:pPr>
        <w:pStyle w:val="BodyText"/>
        <w:spacing w:before="102"/>
        <w:rPr>
          <w:lang w:val="cy-GB"/>
        </w:rPr>
      </w:pPr>
    </w:p>
    <w:p w14:paraId="502305AC" w14:textId="0CCD0C21" w:rsidR="0081756B" w:rsidRPr="0068231D" w:rsidRDefault="002D5EA9">
      <w:pPr>
        <w:pStyle w:val="ListParagraph"/>
        <w:numPr>
          <w:ilvl w:val="2"/>
          <w:numId w:val="3"/>
        </w:numPr>
        <w:tabs>
          <w:tab w:val="left" w:pos="1103"/>
        </w:tabs>
        <w:spacing w:line="273" w:lineRule="auto"/>
        <w:ind w:right="61"/>
        <w:rPr>
          <w:lang w:val="cy-GB"/>
        </w:rPr>
      </w:pPr>
      <w:r w:rsidRPr="0068231D">
        <w:rPr>
          <w:spacing w:val="-4"/>
          <w:lang w:val="cy-GB"/>
        </w:rPr>
        <w:t>Bod yr ymddygiad wedi</w:t>
      </w:r>
      <w:r w:rsidR="00F41681">
        <w:rPr>
          <w:spacing w:val="-4"/>
          <w:lang w:val="cy-GB"/>
        </w:rPr>
        <w:t>’</w:t>
      </w:r>
      <w:r w:rsidRPr="0068231D">
        <w:rPr>
          <w:spacing w:val="-4"/>
          <w:lang w:val="cy-GB"/>
        </w:rPr>
        <w:t xml:space="preserve">i dargedu at un unigolyn, Swyddog A, a oedd ar yr adeg hon </w:t>
      </w:r>
      <w:r w:rsidR="001D1FBE" w:rsidRPr="0068231D">
        <w:rPr>
          <w:spacing w:val="-4"/>
          <w:lang w:val="cy-GB"/>
        </w:rPr>
        <w:t>ar lefel is</w:t>
      </w:r>
      <w:r w:rsidR="00891B29" w:rsidRPr="0068231D">
        <w:rPr>
          <w:spacing w:val="-2"/>
          <w:lang w:val="cy-GB"/>
        </w:rPr>
        <w:t>.</w:t>
      </w:r>
    </w:p>
    <w:p w14:paraId="6A9D6CE6" w14:textId="77777777" w:rsidR="0081756B" w:rsidRPr="0068231D" w:rsidRDefault="0081756B">
      <w:pPr>
        <w:pStyle w:val="BodyText"/>
        <w:rPr>
          <w:lang w:val="cy-GB"/>
        </w:rPr>
      </w:pPr>
    </w:p>
    <w:p w14:paraId="3467B675" w14:textId="77777777" w:rsidR="0081756B" w:rsidRPr="0068231D" w:rsidRDefault="0081756B">
      <w:pPr>
        <w:pStyle w:val="BodyText"/>
        <w:spacing w:before="97"/>
        <w:rPr>
          <w:lang w:val="cy-GB"/>
        </w:rPr>
      </w:pPr>
    </w:p>
    <w:p w14:paraId="09CF667F" w14:textId="48345ED6" w:rsidR="0081756B" w:rsidRPr="0068231D" w:rsidRDefault="001D1FBE">
      <w:pPr>
        <w:pStyle w:val="ListParagraph"/>
        <w:numPr>
          <w:ilvl w:val="2"/>
          <w:numId w:val="3"/>
        </w:numPr>
        <w:tabs>
          <w:tab w:val="left" w:pos="1103"/>
        </w:tabs>
        <w:rPr>
          <w:lang w:val="cy-GB"/>
        </w:rPr>
      </w:pPr>
      <w:r w:rsidRPr="0068231D">
        <w:rPr>
          <w:spacing w:val="-6"/>
          <w:lang w:val="cy-GB"/>
        </w:rPr>
        <w:t>Bod y risg o niwed i Swyddog A yn rhagweladwy gan Swyddog Z</w:t>
      </w:r>
      <w:r w:rsidR="00891B29" w:rsidRPr="0068231D">
        <w:rPr>
          <w:spacing w:val="-6"/>
          <w:lang w:val="cy-GB"/>
        </w:rPr>
        <w:t>.</w:t>
      </w:r>
    </w:p>
    <w:p w14:paraId="749BCE41" w14:textId="77777777" w:rsidR="0081756B" w:rsidRPr="0068231D" w:rsidRDefault="0081756B">
      <w:pPr>
        <w:pStyle w:val="BodyText"/>
        <w:rPr>
          <w:lang w:val="cy-GB"/>
        </w:rPr>
      </w:pPr>
    </w:p>
    <w:p w14:paraId="184495B1" w14:textId="77777777" w:rsidR="0081756B" w:rsidRPr="0068231D" w:rsidRDefault="0081756B">
      <w:pPr>
        <w:pStyle w:val="BodyText"/>
        <w:spacing w:before="134"/>
        <w:rPr>
          <w:lang w:val="cy-GB"/>
        </w:rPr>
      </w:pPr>
    </w:p>
    <w:p w14:paraId="1A2F675E" w14:textId="308DCDCF" w:rsidR="0081756B" w:rsidRPr="0068231D" w:rsidRDefault="00A35E6B">
      <w:pPr>
        <w:pStyle w:val="ListParagraph"/>
        <w:numPr>
          <w:ilvl w:val="2"/>
          <w:numId w:val="3"/>
        </w:numPr>
        <w:tabs>
          <w:tab w:val="left" w:pos="1103"/>
        </w:tabs>
        <w:spacing w:line="271" w:lineRule="auto"/>
        <w:ind w:right="465"/>
        <w:rPr>
          <w:lang w:val="cy-GB"/>
        </w:rPr>
      </w:pPr>
      <w:r w:rsidRPr="0068231D">
        <w:rPr>
          <w:spacing w:val="-4"/>
          <w:lang w:val="cy-GB"/>
        </w:rPr>
        <w:t>Bod yr achos hwn yn ymwneud ag amhriodoldeb rhywiol sy</w:t>
      </w:r>
      <w:r w:rsidR="00F41681">
        <w:rPr>
          <w:spacing w:val="-4"/>
          <w:lang w:val="cy-GB"/>
        </w:rPr>
        <w:t>’</w:t>
      </w:r>
      <w:r w:rsidRPr="0068231D">
        <w:rPr>
          <w:spacing w:val="-4"/>
          <w:lang w:val="cy-GB"/>
        </w:rPr>
        <w:t xml:space="preserve">n ddifrifol </w:t>
      </w:r>
      <w:proofErr w:type="spellStart"/>
      <w:r w:rsidRPr="0068231D">
        <w:rPr>
          <w:spacing w:val="-4"/>
          <w:lang w:val="cy-GB"/>
        </w:rPr>
        <w:t>ynddo</w:t>
      </w:r>
      <w:r w:rsidR="00F41681">
        <w:rPr>
          <w:spacing w:val="-4"/>
          <w:lang w:val="cy-GB"/>
        </w:rPr>
        <w:t>’</w:t>
      </w:r>
      <w:r w:rsidRPr="0068231D">
        <w:rPr>
          <w:spacing w:val="-4"/>
          <w:lang w:val="cy-GB"/>
        </w:rPr>
        <w:t>i</w:t>
      </w:r>
      <w:proofErr w:type="spellEnd"/>
      <w:r w:rsidRPr="0068231D">
        <w:rPr>
          <w:spacing w:val="-4"/>
          <w:lang w:val="cy-GB"/>
        </w:rPr>
        <w:t xml:space="preserve"> hun ond nododd y Panel hefyd y gallai</w:t>
      </w:r>
      <w:r w:rsidR="00F41681">
        <w:rPr>
          <w:spacing w:val="-4"/>
          <w:lang w:val="cy-GB"/>
        </w:rPr>
        <w:t>’</w:t>
      </w:r>
      <w:r w:rsidRPr="0068231D">
        <w:rPr>
          <w:spacing w:val="-4"/>
          <w:lang w:val="cy-GB"/>
        </w:rPr>
        <w:t>r camau hefyd niweidio ymddiriedaeth a hyder mewn plismona</w:t>
      </w:r>
      <w:r w:rsidR="00891B29" w:rsidRPr="0068231D">
        <w:rPr>
          <w:spacing w:val="-2"/>
          <w:lang w:val="cy-GB"/>
        </w:rPr>
        <w:t>.</w:t>
      </w:r>
    </w:p>
    <w:p w14:paraId="279D403D" w14:textId="77777777" w:rsidR="0081756B" w:rsidRPr="0068231D" w:rsidRDefault="0081756B">
      <w:pPr>
        <w:pStyle w:val="BodyText"/>
        <w:rPr>
          <w:lang w:val="cy-GB"/>
        </w:rPr>
      </w:pPr>
    </w:p>
    <w:p w14:paraId="56B63BC0" w14:textId="77777777" w:rsidR="0081756B" w:rsidRPr="0068231D" w:rsidRDefault="0081756B">
      <w:pPr>
        <w:pStyle w:val="BodyText"/>
        <w:spacing w:before="101"/>
        <w:rPr>
          <w:lang w:val="cy-GB"/>
        </w:rPr>
      </w:pPr>
    </w:p>
    <w:p w14:paraId="281F1B8E" w14:textId="32D0F7BE" w:rsidR="0081756B" w:rsidRPr="0068231D" w:rsidRDefault="00973A72">
      <w:pPr>
        <w:pStyle w:val="ListParagraph"/>
        <w:numPr>
          <w:ilvl w:val="2"/>
          <w:numId w:val="3"/>
        </w:numPr>
        <w:tabs>
          <w:tab w:val="left" w:pos="1103"/>
        </w:tabs>
        <w:spacing w:line="271" w:lineRule="auto"/>
        <w:ind w:right="158"/>
        <w:rPr>
          <w:lang w:val="cy-GB"/>
        </w:rPr>
      </w:pPr>
      <w:r w:rsidRPr="0068231D">
        <w:rPr>
          <w:spacing w:val="-4"/>
          <w:lang w:val="cy-GB"/>
        </w:rPr>
        <w:t>Roedd y Swyddog Z hwnnw mewn swydd uwch yn y sefydliad ac o ran Swyddog A ar adeg yr ymddygiad y cwynwyd amdano, a bod hyn yn cynyddu lefel yr euogrwydd, oherwydd yr anghydbwysedd mewn pŵer fel swyddog rhwng Swyddog Z, a oedd yn fwy sefydledig, yn fwy profiadol ac yn aml mewn swydd</w:t>
      </w:r>
      <w:r w:rsidR="00067840">
        <w:rPr>
          <w:spacing w:val="-4"/>
          <w:lang w:val="cy-GB"/>
        </w:rPr>
        <w:t xml:space="preserve"> uwch</w:t>
      </w:r>
      <w:r w:rsidRPr="0068231D">
        <w:rPr>
          <w:spacing w:val="-4"/>
          <w:lang w:val="cy-GB"/>
        </w:rPr>
        <w:t>, i Swyddog A</w:t>
      </w:r>
      <w:r w:rsidR="00891B29" w:rsidRPr="0068231D">
        <w:rPr>
          <w:spacing w:val="-2"/>
          <w:lang w:val="cy-GB"/>
        </w:rPr>
        <w:t>.</w:t>
      </w:r>
    </w:p>
    <w:p w14:paraId="789A871F" w14:textId="102B9013" w:rsidR="00784CEE" w:rsidRPr="0068231D" w:rsidRDefault="00784CEE" w:rsidP="00656294">
      <w:pPr>
        <w:pStyle w:val="BodyText"/>
        <w:spacing w:before="166"/>
        <w:ind w:left="23"/>
        <w:rPr>
          <w:lang w:val="cy-GB"/>
        </w:rPr>
      </w:pPr>
      <w:r w:rsidRPr="0068231D">
        <w:rPr>
          <w:spacing w:val="-6"/>
          <w:lang w:val="cy-GB"/>
        </w:rPr>
        <w:t>Canfu</w:t>
      </w:r>
      <w:r w:rsidR="00F41681">
        <w:rPr>
          <w:spacing w:val="-6"/>
          <w:lang w:val="cy-GB"/>
        </w:rPr>
        <w:t>’</w:t>
      </w:r>
      <w:r w:rsidRPr="0068231D">
        <w:rPr>
          <w:spacing w:val="-6"/>
          <w:lang w:val="cy-GB"/>
        </w:rPr>
        <w:t>r Panel fod lefel yr Euogrwydd yn yr achos hwn yn Ganolig/Uchel</w:t>
      </w:r>
    </w:p>
    <w:p w14:paraId="1F3B0B85" w14:textId="77777777" w:rsidR="0081756B" w:rsidRPr="0068231D" w:rsidRDefault="0081756B">
      <w:pPr>
        <w:pStyle w:val="BodyText"/>
        <w:spacing w:before="228"/>
        <w:rPr>
          <w:lang w:val="cy-GB"/>
        </w:rPr>
      </w:pPr>
    </w:p>
    <w:p w14:paraId="2D64C4B1" w14:textId="77777777" w:rsidR="00A875B2" w:rsidRPr="0068231D" w:rsidRDefault="00A875B2" w:rsidP="008F72C9">
      <w:pPr>
        <w:pStyle w:val="BodyText"/>
        <w:ind w:left="23"/>
        <w:rPr>
          <w:lang w:val="cy-GB"/>
        </w:rPr>
      </w:pPr>
      <w:r w:rsidRPr="0068231D">
        <w:rPr>
          <w:spacing w:val="-4"/>
          <w:u w:val="single"/>
          <w:lang w:val="cy-GB"/>
        </w:rPr>
        <w:t>Niwed</w:t>
      </w:r>
    </w:p>
    <w:p w14:paraId="219F83D0" w14:textId="092FE9F6" w:rsidR="0081756B" w:rsidRPr="0068231D" w:rsidRDefault="00A875B2">
      <w:pPr>
        <w:pStyle w:val="BodyText"/>
        <w:spacing w:before="194" w:line="271" w:lineRule="auto"/>
        <w:ind w:left="23"/>
        <w:rPr>
          <w:lang w:val="cy-GB"/>
        </w:rPr>
      </w:pPr>
      <w:r w:rsidRPr="0068231D">
        <w:rPr>
          <w:spacing w:val="-2"/>
          <w:lang w:val="cy-GB"/>
        </w:rPr>
        <w:t>Nid oes angen i unigolyn neu grŵp diffiniedig ddioddef niwed i danseilio hyder y cyhoedd.</w:t>
      </w:r>
      <w:r w:rsidR="00891B29" w:rsidRPr="0068231D">
        <w:rPr>
          <w:spacing w:val="-23"/>
          <w:lang w:val="cy-GB"/>
        </w:rPr>
        <w:t xml:space="preserve"> </w:t>
      </w:r>
      <w:r w:rsidR="00E10B5C" w:rsidRPr="0068231D">
        <w:rPr>
          <w:spacing w:val="-4"/>
          <w:lang w:val="cy-GB"/>
        </w:rPr>
        <w:t>Hefyd, m</w:t>
      </w:r>
      <w:r w:rsidR="002F53F6" w:rsidRPr="0068231D">
        <w:rPr>
          <w:spacing w:val="-4"/>
          <w:lang w:val="cy-GB"/>
        </w:rPr>
        <w:t>ae</w:t>
      </w:r>
      <w:r w:rsidR="00F41681">
        <w:rPr>
          <w:spacing w:val="-4"/>
          <w:lang w:val="cy-GB"/>
        </w:rPr>
        <w:t>’</w:t>
      </w:r>
      <w:r w:rsidR="002F53F6" w:rsidRPr="0068231D">
        <w:rPr>
          <w:spacing w:val="-4"/>
          <w:lang w:val="cy-GB"/>
        </w:rPr>
        <w:t>r Panel wedi ystyried y ffaith y gall gweithred swyddog niweidio hyder y cyhoedd ac achosi niwed i enw da pe bai</w:t>
      </w:r>
      <w:r w:rsidR="00F41681">
        <w:rPr>
          <w:spacing w:val="-4"/>
          <w:lang w:val="cy-GB"/>
        </w:rPr>
        <w:t>’</w:t>
      </w:r>
      <w:r w:rsidR="002F53F6" w:rsidRPr="0068231D">
        <w:rPr>
          <w:spacing w:val="-4"/>
          <w:lang w:val="cy-GB"/>
        </w:rPr>
        <w:t>r amgylchiadau</w:t>
      </w:r>
      <w:r w:rsidR="00F41681">
        <w:rPr>
          <w:spacing w:val="-4"/>
          <w:lang w:val="cy-GB"/>
        </w:rPr>
        <w:t>’</w:t>
      </w:r>
      <w:r w:rsidR="002F53F6" w:rsidRPr="0068231D">
        <w:rPr>
          <w:spacing w:val="-4"/>
          <w:lang w:val="cy-GB"/>
        </w:rPr>
        <w:t>n hysbys i</w:t>
      </w:r>
      <w:r w:rsidR="00F41681">
        <w:rPr>
          <w:spacing w:val="-4"/>
          <w:lang w:val="cy-GB"/>
        </w:rPr>
        <w:t>’</w:t>
      </w:r>
      <w:r w:rsidR="002F53F6" w:rsidRPr="0068231D">
        <w:rPr>
          <w:spacing w:val="-4"/>
          <w:lang w:val="cy-GB"/>
        </w:rPr>
        <w:t>r cyhoedd yn enwedig mewn achosion o</w:t>
      </w:r>
      <w:r w:rsidR="00F41681">
        <w:rPr>
          <w:spacing w:val="-4"/>
          <w:lang w:val="cy-GB"/>
        </w:rPr>
        <w:t>’</w:t>
      </w:r>
      <w:r w:rsidR="002F53F6" w:rsidRPr="0068231D">
        <w:rPr>
          <w:spacing w:val="-4"/>
          <w:lang w:val="cy-GB"/>
        </w:rPr>
        <w:t>r natur hon</w:t>
      </w:r>
      <w:r w:rsidR="00891B29" w:rsidRPr="0068231D">
        <w:rPr>
          <w:lang w:val="cy-GB"/>
        </w:rPr>
        <w:t>.</w:t>
      </w:r>
    </w:p>
    <w:p w14:paraId="7F90919C" w14:textId="77777777" w:rsidR="0081756B" w:rsidRPr="0068231D" w:rsidRDefault="0081756B">
      <w:pPr>
        <w:pStyle w:val="BodyText"/>
        <w:spacing w:before="200"/>
        <w:rPr>
          <w:lang w:val="cy-GB"/>
        </w:rPr>
      </w:pPr>
    </w:p>
    <w:p w14:paraId="302E6428" w14:textId="4CD6D01B" w:rsidR="0081756B" w:rsidRPr="0068231D" w:rsidRDefault="00A74A9D" w:rsidP="00A74A9D">
      <w:pPr>
        <w:pStyle w:val="BodyText"/>
        <w:spacing w:line="271" w:lineRule="auto"/>
        <w:ind w:left="23"/>
        <w:rPr>
          <w:lang w:val="cy-GB"/>
        </w:rPr>
      </w:pPr>
      <w:r w:rsidRPr="0068231D">
        <w:rPr>
          <w:spacing w:val="-2"/>
          <w:lang w:val="cy-GB"/>
        </w:rPr>
        <w:t>Canfu</w:t>
      </w:r>
      <w:r w:rsidR="00F41681">
        <w:rPr>
          <w:spacing w:val="-2"/>
          <w:lang w:val="cy-GB"/>
        </w:rPr>
        <w:t>’</w:t>
      </w:r>
      <w:r w:rsidRPr="0068231D">
        <w:rPr>
          <w:spacing w:val="-2"/>
          <w:lang w:val="cy-GB"/>
        </w:rPr>
        <w:t xml:space="preserve">r Panel fod tystiolaeth glir o effaith ar les personol a phroffesiynol Swyddog A </w:t>
      </w:r>
      <w:proofErr w:type="spellStart"/>
      <w:r w:rsidRPr="0068231D">
        <w:rPr>
          <w:spacing w:val="-2"/>
          <w:lang w:val="cy-GB"/>
        </w:rPr>
        <w:t>a</w:t>
      </w:r>
      <w:proofErr w:type="spellEnd"/>
      <w:r w:rsidRPr="0068231D">
        <w:rPr>
          <w:spacing w:val="-2"/>
          <w:lang w:val="cy-GB"/>
        </w:rPr>
        <w:t xml:space="preserve"> nododd lefel y trallod a achoswyd</w:t>
      </w:r>
      <w:r w:rsidR="00891B29" w:rsidRPr="0068231D">
        <w:rPr>
          <w:spacing w:val="-4"/>
          <w:lang w:val="cy-GB"/>
        </w:rPr>
        <w:t>.</w:t>
      </w:r>
      <w:r w:rsidR="00891B29" w:rsidRPr="0068231D">
        <w:rPr>
          <w:spacing w:val="-18"/>
          <w:lang w:val="cy-GB"/>
        </w:rPr>
        <w:t xml:space="preserve"> </w:t>
      </w:r>
      <w:r w:rsidR="00EB5D31" w:rsidRPr="0068231D">
        <w:rPr>
          <w:spacing w:val="-4"/>
          <w:lang w:val="cy-GB"/>
        </w:rPr>
        <w:t>Siaradodd A am sut nad oedd hi</w:t>
      </w:r>
      <w:r w:rsidR="00F41681">
        <w:rPr>
          <w:spacing w:val="-4"/>
          <w:lang w:val="cy-GB"/>
        </w:rPr>
        <w:t>’</w:t>
      </w:r>
      <w:r w:rsidR="00EB5D31" w:rsidRPr="0068231D">
        <w:rPr>
          <w:spacing w:val="-4"/>
          <w:lang w:val="cy-GB"/>
        </w:rPr>
        <w:t>n gallu cysgu neu fwyta</w:t>
      </w:r>
      <w:r w:rsidR="00F41681">
        <w:rPr>
          <w:spacing w:val="-4"/>
          <w:lang w:val="cy-GB"/>
        </w:rPr>
        <w:t>’</w:t>
      </w:r>
      <w:r w:rsidR="00EB5D31" w:rsidRPr="0068231D">
        <w:rPr>
          <w:spacing w:val="-4"/>
          <w:lang w:val="cy-GB"/>
        </w:rPr>
        <w:t>n iawn ac nad oedd yn teimlo</w:t>
      </w:r>
      <w:r w:rsidR="00F41681">
        <w:rPr>
          <w:spacing w:val="-4"/>
          <w:lang w:val="cy-GB"/>
        </w:rPr>
        <w:t>’</w:t>
      </w:r>
      <w:r w:rsidR="00EB5D31" w:rsidRPr="0068231D">
        <w:rPr>
          <w:spacing w:val="-4"/>
          <w:lang w:val="cy-GB"/>
        </w:rPr>
        <w:t>n ddiogel yn ei chartref a</w:t>
      </w:r>
      <w:r w:rsidR="00067840">
        <w:rPr>
          <w:spacing w:val="-4"/>
          <w:lang w:val="cy-GB"/>
        </w:rPr>
        <w:t>’i bod yn g</w:t>
      </w:r>
      <w:r w:rsidR="00EB5D31" w:rsidRPr="0068231D">
        <w:rPr>
          <w:spacing w:val="-4"/>
          <w:lang w:val="cy-GB"/>
        </w:rPr>
        <w:t xml:space="preserve">orfod cymryd ychydig o amser i ffwrdd oherwydd </w:t>
      </w:r>
      <w:proofErr w:type="spellStart"/>
      <w:r w:rsidR="00EB5D31" w:rsidRPr="0068231D">
        <w:rPr>
          <w:spacing w:val="-4"/>
          <w:lang w:val="cy-GB"/>
        </w:rPr>
        <w:t>gorbryder</w:t>
      </w:r>
      <w:proofErr w:type="spellEnd"/>
      <w:r w:rsidR="00891B29" w:rsidRPr="0068231D">
        <w:rPr>
          <w:lang w:val="cy-GB"/>
        </w:rPr>
        <w:t>.</w:t>
      </w:r>
    </w:p>
    <w:p w14:paraId="7EC51E94" w14:textId="77777777" w:rsidR="0081756B" w:rsidRPr="0068231D" w:rsidRDefault="0081756B">
      <w:pPr>
        <w:pStyle w:val="BodyText"/>
        <w:spacing w:before="31"/>
        <w:rPr>
          <w:lang w:val="cy-GB"/>
        </w:rPr>
      </w:pPr>
    </w:p>
    <w:p w14:paraId="23AB6ABC" w14:textId="585DD096" w:rsidR="0081756B" w:rsidRPr="0068231D" w:rsidRDefault="00BE3EBF">
      <w:pPr>
        <w:pStyle w:val="BodyText"/>
        <w:spacing w:line="273" w:lineRule="auto"/>
        <w:ind w:left="23"/>
        <w:rPr>
          <w:lang w:val="cy-GB"/>
        </w:rPr>
      </w:pPr>
      <w:r w:rsidRPr="0068231D">
        <w:rPr>
          <w:lang w:val="cy-GB"/>
        </w:rPr>
        <w:lastRenderedPageBreak/>
        <w:t>Canfu</w:t>
      </w:r>
      <w:r w:rsidR="00F41681">
        <w:rPr>
          <w:lang w:val="cy-GB"/>
        </w:rPr>
        <w:t>’</w:t>
      </w:r>
      <w:r w:rsidRPr="0068231D">
        <w:rPr>
          <w:lang w:val="cy-GB"/>
        </w:rPr>
        <w:t>r Panel y gallai ymddygiad o</w:t>
      </w:r>
      <w:r w:rsidR="00F41681">
        <w:rPr>
          <w:lang w:val="cy-GB"/>
        </w:rPr>
        <w:t>’</w:t>
      </w:r>
      <w:r w:rsidRPr="0068231D">
        <w:rPr>
          <w:lang w:val="cy-GB"/>
        </w:rPr>
        <w:t xml:space="preserve">r fath a ddangoswyd gan Swyddog Z niweidio hyder y cyhoedd ac achosi niwed i enw da </w:t>
      </w:r>
      <w:r w:rsidR="00067840">
        <w:rPr>
          <w:lang w:val="cy-GB"/>
        </w:rPr>
        <w:t>p</w:t>
      </w:r>
      <w:r w:rsidRPr="0068231D">
        <w:rPr>
          <w:lang w:val="cy-GB"/>
        </w:rPr>
        <w:t>lismona yn ei gyfanrwydd. Nododd y Panel fod pryder cyhoeddus cenedlaethol sylweddol am achosion sy</w:t>
      </w:r>
      <w:r w:rsidR="00F41681">
        <w:rPr>
          <w:lang w:val="cy-GB"/>
        </w:rPr>
        <w:t>’</w:t>
      </w:r>
      <w:r w:rsidRPr="0068231D">
        <w:rPr>
          <w:lang w:val="cy-GB"/>
        </w:rPr>
        <w:t>n ymwneud ag amhriodoldeb rhywiol gan swyddogion ar hyn o bryd</w:t>
      </w:r>
      <w:r w:rsidR="00891B29" w:rsidRPr="0068231D">
        <w:rPr>
          <w:spacing w:val="-2"/>
          <w:lang w:val="cy-GB"/>
        </w:rPr>
        <w:t>.</w:t>
      </w:r>
    </w:p>
    <w:p w14:paraId="022A6BF8" w14:textId="77777777" w:rsidR="0081756B" w:rsidRPr="0068231D" w:rsidRDefault="0081756B">
      <w:pPr>
        <w:pStyle w:val="BodyText"/>
        <w:spacing w:before="190"/>
        <w:rPr>
          <w:lang w:val="cy-GB"/>
        </w:rPr>
      </w:pPr>
    </w:p>
    <w:p w14:paraId="1E79A102" w14:textId="08DBF8FC" w:rsidR="00BE3EBF" w:rsidRPr="0068231D" w:rsidRDefault="00BE3EBF" w:rsidP="008075DF">
      <w:pPr>
        <w:pStyle w:val="BodyText"/>
        <w:spacing w:before="1"/>
        <w:ind w:left="23"/>
        <w:rPr>
          <w:lang w:val="cy-GB"/>
        </w:rPr>
      </w:pPr>
      <w:r w:rsidRPr="0068231D">
        <w:rPr>
          <w:spacing w:val="-4"/>
          <w:lang w:val="cy-GB"/>
        </w:rPr>
        <w:t>Canfu</w:t>
      </w:r>
      <w:r w:rsidR="00F41681">
        <w:rPr>
          <w:spacing w:val="-4"/>
          <w:lang w:val="cy-GB"/>
        </w:rPr>
        <w:t>’</w:t>
      </w:r>
      <w:r w:rsidRPr="0068231D">
        <w:rPr>
          <w:spacing w:val="-4"/>
          <w:lang w:val="cy-GB"/>
        </w:rPr>
        <w:t>r Panel fod lefel y niwed yn yr achos hwn yn Ganolig/Uchel</w:t>
      </w:r>
    </w:p>
    <w:p w14:paraId="396CC078" w14:textId="77777777" w:rsidR="0081756B" w:rsidRPr="0068231D" w:rsidRDefault="0081756B">
      <w:pPr>
        <w:pStyle w:val="BodyText"/>
        <w:rPr>
          <w:lang w:val="cy-GB"/>
        </w:rPr>
      </w:pPr>
    </w:p>
    <w:p w14:paraId="1C20870D" w14:textId="77777777" w:rsidR="0081756B" w:rsidRPr="0068231D" w:rsidRDefault="0081756B">
      <w:pPr>
        <w:pStyle w:val="BodyText"/>
        <w:spacing w:before="133"/>
        <w:rPr>
          <w:lang w:val="cy-GB"/>
        </w:rPr>
      </w:pPr>
    </w:p>
    <w:p w14:paraId="7C1AC918" w14:textId="77777777" w:rsidR="00BE3EBF" w:rsidRPr="0068231D" w:rsidRDefault="00BE3EBF" w:rsidP="00932478">
      <w:pPr>
        <w:pStyle w:val="BodyText"/>
        <w:ind w:left="23"/>
        <w:rPr>
          <w:lang w:val="cy-GB"/>
        </w:rPr>
      </w:pPr>
      <w:r w:rsidRPr="0068231D">
        <w:rPr>
          <w:spacing w:val="-8"/>
          <w:u w:val="single"/>
          <w:lang w:val="cy-GB"/>
        </w:rPr>
        <w:t>Ffactorau gwaethygu</w:t>
      </w:r>
    </w:p>
    <w:p w14:paraId="6DBE6904" w14:textId="5DFC2253" w:rsidR="0081756B" w:rsidRPr="0068231D" w:rsidRDefault="004E502E">
      <w:pPr>
        <w:pStyle w:val="ListParagraph"/>
        <w:numPr>
          <w:ilvl w:val="0"/>
          <w:numId w:val="2"/>
        </w:numPr>
        <w:tabs>
          <w:tab w:val="left" w:pos="1103"/>
        </w:tabs>
        <w:spacing w:before="194" w:line="273" w:lineRule="auto"/>
        <w:ind w:right="27"/>
        <w:jc w:val="both"/>
        <w:rPr>
          <w:lang w:val="cy-GB"/>
        </w:rPr>
      </w:pPr>
      <w:r w:rsidRPr="0068231D">
        <w:rPr>
          <w:lang w:val="cy-GB"/>
        </w:rPr>
        <w:t>Canfu</w:t>
      </w:r>
      <w:r w:rsidR="00F41681">
        <w:rPr>
          <w:lang w:val="cy-GB"/>
        </w:rPr>
        <w:t>’</w:t>
      </w:r>
      <w:r w:rsidRPr="0068231D">
        <w:rPr>
          <w:lang w:val="cy-GB"/>
        </w:rPr>
        <w:t>r Panel fod tystiolaeth o fwriad maleisus, yn yr achos hwn, boddhad rhywiol</w:t>
      </w:r>
      <w:r w:rsidR="00891B29" w:rsidRPr="0068231D">
        <w:rPr>
          <w:spacing w:val="-2"/>
          <w:lang w:val="cy-GB"/>
        </w:rPr>
        <w:t>.</w:t>
      </w:r>
    </w:p>
    <w:p w14:paraId="3CCFB7D6" w14:textId="77777777" w:rsidR="0081756B" w:rsidRPr="0068231D" w:rsidRDefault="0081756B">
      <w:pPr>
        <w:pStyle w:val="BodyText"/>
        <w:rPr>
          <w:lang w:val="cy-GB"/>
        </w:rPr>
      </w:pPr>
    </w:p>
    <w:p w14:paraId="07CC707A" w14:textId="77777777" w:rsidR="0081756B" w:rsidRPr="0068231D" w:rsidRDefault="0081756B">
      <w:pPr>
        <w:pStyle w:val="BodyText"/>
        <w:spacing w:before="97"/>
        <w:rPr>
          <w:lang w:val="cy-GB"/>
        </w:rPr>
      </w:pPr>
    </w:p>
    <w:p w14:paraId="4903A2BB" w14:textId="666DDB1D" w:rsidR="0081756B" w:rsidRPr="0068231D" w:rsidRDefault="0068231D">
      <w:pPr>
        <w:pStyle w:val="ListParagraph"/>
        <w:numPr>
          <w:ilvl w:val="0"/>
          <w:numId w:val="2"/>
        </w:numPr>
        <w:tabs>
          <w:tab w:val="left" w:pos="1101"/>
          <w:tab w:val="left" w:pos="1103"/>
        </w:tabs>
        <w:spacing w:line="271" w:lineRule="auto"/>
        <w:ind w:right="24"/>
        <w:jc w:val="both"/>
        <w:rPr>
          <w:lang w:val="cy-GB"/>
        </w:rPr>
      </w:pPr>
      <w:r w:rsidRPr="0068231D">
        <w:rPr>
          <w:rFonts w:eastAsiaTheme="minorHAnsi"/>
          <w:lang w:val="cy-GB"/>
        </w:rPr>
        <w:t xml:space="preserve">Bod yr ymddygiad yn parhau ar ôl i Swyddog Z sylweddoli ei fod yn amhriodol, </w:t>
      </w:r>
      <w:r w:rsidRPr="0068231D">
        <w:rPr>
          <w:rFonts w:eastAsiaTheme="minorHAnsi"/>
          <w:spacing w:val="-6"/>
          <w:lang w:val="cy-GB"/>
        </w:rPr>
        <w:t>yn enwedig yn sgìl y ffaith ei fod yn uwch swyddog a oedd wedi derbyn hyfforddiant mewn safonau ymddygiad proffesiynol</w:t>
      </w:r>
      <w:r w:rsidRPr="0068231D">
        <w:rPr>
          <w:rFonts w:eastAsiaTheme="minorHAnsi" w:cs="Verdana"/>
          <w:lang w:val="cy-GB"/>
        </w:rPr>
        <w:t>.</w:t>
      </w:r>
    </w:p>
    <w:p w14:paraId="2B86B26E" w14:textId="77777777" w:rsidR="0081756B" w:rsidRPr="0068231D" w:rsidRDefault="0081756B">
      <w:pPr>
        <w:pStyle w:val="BodyText"/>
        <w:rPr>
          <w:lang w:val="cy-GB"/>
        </w:rPr>
      </w:pPr>
    </w:p>
    <w:p w14:paraId="6977FF46" w14:textId="77777777" w:rsidR="0081756B" w:rsidRPr="0068231D" w:rsidRDefault="0081756B">
      <w:pPr>
        <w:pStyle w:val="BodyText"/>
        <w:spacing w:before="102"/>
        <w:rPr>
          <w:lang w:val="cy-GB"/>
        </w:rPr>
      </w:pPr>
    </w:p>
    <w:p w14:paraId="3B890E0D" w14:textId="06A466C5" w:rsidR="0081756B" w:rsidRPr="0068231D" w:rsidRDefault="004E502E">
      <w:pPr>
        <w:pStyle w:val="ListParagraph"/>
        <w:numPr>
          <w:ilvl w:val="0"/>
          <w:numId w:val="2"/>
        </w:numPr>
        <w:tabs>
          <w:tab w:val="left" w:pos="1103"/>
        </w:tabs>
        <w:rPr>
          <w:lang w:val="cy-GB"/>
        </w:rPr>
      </w:pPr>
      <w:r w:rsidRPr="0068231D">
        <w:rPr>
          <w:spacing w:val="-6"/>
          <w:lang w:val="cy-GB"/>
        </w:rPr>
        <w:t>Bod yr ymddygiad wedi</w:t>
      </w:r>
      <w:r w:rsidR="00F41681">
        <w:rPr>
          <w:spacing w:val="-6"/>
          <w:lang w:val="cy-GB"/>
        </w:rPr>
        <w:t>’</w:t>
      </w:r>
      <w:r w:rsidRPr="0068231D">
        <w:rPr>
          <w:spacing w:val="-6"/>
          <w:lang w:val="cy-GB"/>
        </w:rPr>
        <w:t>i dargedu ac yn fwriadol</w:t>
      </w:r>
      <w:r w:rsidR="00891B29" w:rsidRPr="0068231D">
        <w:rPr>
          <w:spacing w:val="-6"/>
          <w:lang w:val="cy-GB"/>
        </w:rPr>
        <w:t>.</w:t>
      </w:r>
    </w:p>
    <w:p w14:paraId="13ECD899" w14:textId="77777777" w:rsidR="0081756B" w:rsidRPr="0068231D" w:rsidRDefault="0081756B">
      <w:pPr>
        <w:pStyle w:val="BodyText"/>
        <w:rPr>
          <w:lang w:val="cy-GB"/>
        </w:rPr>
      </w:pPr>
    </w:p>
    <w:p w14:paraId="003E3130" w14:textId="77777777" w:rsidR="0081756B" w:rsidRPr="0068231D" w:rsidRDefault="0081756B">
      <w:pPr>
        <w:pStyle w:val="BodyText"/>
        <w:spacing w:before="133"/>
        <w:rPr>
          <w:lang w:val="cy-GB"/>
        </w:rPr>
      </w:pPr>
    </w:p>
    <w:p w14:paraId="6CF1BC7A" w14:textId="414015DB" w:rsidR="0081756B" w:rsidRPr="0068231D" w:rsidRDefault="00EF095F">
      <w:pPr>
        <w:pStyle w:val="ListParagraph"/>
        <w:numPr>
          <w:ilvl w:val="0"/>
          <w:numId w:val="2"/>
        </w:numPr>
        <w:tabs>
          <w:tab w:val="left" w:pos="1099"/>
          <w:tab w:val="left" w:pos="1103"/>
        </w:tabs>
        <w:spacing w:line="271" w:lineRule="auto"/>
        <w:ind w:right="19"/>
        <w:jc w:val="both"/>
        <w:rPr>
          <w:lang w:val="cy-GB"/>
        </w:rPr>
      </w:pPr>
      <w:r w:rsidRPr="0068231D">
        <w:rPr>
          <w:spacing w:val="-8"/>
          <w:lang w:val="cy-GB"/>
        </w:rPr>
        <w:t xml:space="preserve">Bod cam-drin </w:t>
      </w:r>
      <w:r w:rsidR="00B85164">
        <w:rPr>
          <w:spacing w:val="-8"/>
          <w:lang w:val="cy-GB"/>
        </w:rPr>
        <w:t>sefyllfa</w:t>
      </w:r>
      <w:r w:rsidRPr="0068231D">
        <w:rPr>
          <w:spacing w:val="-8"/>
          <w:lang w:val="cy-GB"/>
        </w:rPr>
        <w:t xml:space="preserve"> o ymddiriedaeth wedi digwydd – roedd Swyddog Z mewn sefyllfa o gyfrifoldeb arweinyddiaeth a bod </w:t>
      </w:r>
      <w:r w:rsidR="00B85164">
        <w:rPr>
          <w:spacing w:val="-8"/>
          <w:lang w:val="cy-GB"/>
        </w:rPr>
        <w:t>yna d</w:t>
      </w:r>
      <w:r w:rsidRPr="0068231D">
        <w:rPr>
          <w:spacing w:val="-8"/>
          <w:lang w:val="cy-GB"/>
        </w:rPr>
        <w:t>disgwyliadau ohono mewn perthynas â</w:t>
      </w:r>
      <w:r w:rsidR="00F41681">
        <w:rPr>
          <w:spacing w:val="-8"/>
          <w:lang w:val="cy-GB"/>
        </w:rPr>
        <w:t>’</w:t>
      </w:r>
      <w:r w:rsidRPr="0068231D">
        <w:rPr>
          <w:spacing w:val="-8"/>
          <w:lang w:val="cy-GB"/>
        </w:rPr>
        <w:t>i weithredoedd fel model rôl</w:t>
      </w:r>
      <w:r w:rsidR="00891B29" w:rsidRPr="0068231D">
        <w:rPr>
          <w:lang w:val="cy-GB"/>
        </w:rPr>
        <w:t>.</w:t>
      </w:r>
    </w:p>
    <w:p w14:paraId="10D87D73" w14:textId="77777777" w:rsidR="0081756B" w:rsidRPr="0068231D" w:rsidRDefault="0081756B">
      <w:pPr>
        <w:pStyle w:val="BodyText"/>
        <w:rPr>
          <w:lang w:val="cy-GB"/>
        </w:rPr>
      </w:pPr>
    </w:p>
    <w:p w14:paraId="5C5160A5" w14:textId="77777777" w:rsidR="0081756B" w:rsidRPr="0068231D" w:rsidRDefault="0081756B">
      <w:pPr>
        <w:pStyle w:val="BodyText"/>
        <w:spacing w:before="102"/>
        <w:rPr>
          <w:lang w:val="cy-GB"/>
        </w:rPr>
      </w:pPr>
    </w:p>
    <w:p w14:paraId="38F578CD" w14:textId="3CFCB6ED" w:rsidR="0081756B" w:rsidRPr="0068231D" w:rsidRDefault="00B57FF4">
      <w:pPr>
        <w:pStyle w:val="ListParagraph"/>
        <w:numPr>
          <w:ilvl w:val="0"/>
          <w:numId w:val="2"/>
        </w:numPr>
        <w:tabs>
          <w:tab w:val="left" w:pos="1103"/>
        </w:tabs>
        <w:rPr>
          <w:lang w:val="cy-GB"/>
        </w:rPr>
      </w:pPr>
      <w:r w:rsidRPr="0068231D">
        <w:rPr>
          <w:spacing w:val="-4"/>
          <w:lang w:val="cy-GB"/>
        </w:rPr>
        <w:t>Bod pryder cenedlaethol mewn perthynas ag ymddygiad o</w:t>
      </w:r>
      <w:r w:rsidR="00F41681">
        <w:rPr>
          <w:spacing w:val="-4"/>
          <w:lang w:val="cy-GB"/>
        </w:rPr>
        <w:t>’</w:t>
      </w:r>
      <w:r w:rsidRPr="0068231D">
        <w:rPr>
          <w:spacing w:val="-4"/>
          <w:lang w:val="cy-GB"/>
        </w:rPr>
        <w:t>r fath</w:t>
      </w:r>
      <w:r w:rsidR="00891B29" w:rsidRPr="0068231D">
        <w:rPr>
          <w:spacing w:val="-4"/>
          <w:lang w:val="cy-GB"/>
        </w:rPr>
        <w:t>.</w:t>
      </w:r>
    </w:p>
    <w:p w14:paraId="3C2828AA" w14:textId="77777777" w:rsidR="0081756B" w:rsidRPr="0068231D" w:rsidRDefault="0081756B">
      <w:pPr>
        <w:pStyle w:val="BodyText"/>
        <w:rPr>
          <w:lang w:val="cy-GB"/>
        </w:rPr>
      </w:pPr>
    </w:p>
    <w:p w14:paraId="6BACD394" w14:textId="77777777" w:rsidR="0081756B" w:rsidRPr="0068231D" w:rsidRDefault="0081756B">
      <w:pPr>
        <w:pStyle w:val="BodyText"/>
        <w:spacing w:before="134"/>
        <w:rPr>
          <w:lang w:val="cy-GB"/>
        </w:rPr>
      </w:pPr>
    </w:p>
    <w:p w14:paraId="603DBC17" w14:textId="7CBABD8F" w:rsidR="0081756B" w:rsidRPr="0068231D" w:rsidRDefault="0068231D">
      <w:pPr>
        <w:pStyle w:val="ListParagraph"/>
        <w:numPr>
          <w:ilvl w:val="0"/>
          <w:numId w:val="2"/>
        </w:numPr>
        <w:tabs>
          <w:tab w:val="left" w:pos="1100"/>
          <w:tab w:val="left" w:pos="1103"/>
        </w:tabs>
        <w:spacing w:line="273" w:lineRule="auto"/>
        <w:ind w:right="27"/>
        <w:jc w:val="both"/>
        <w:rPr>
          <w:lang w:val="cy-GB"/>
        </w:rPr>
      </w:pPr>
      <w:r w:rsidRPr="0068231D">
        <w:rPr>
          <w:rFonts w:eastAsiaTheme="minorHAnsi"/>
          <w:lang w:val="cy-GB"/>
        </w:rPr>
        <w:t>Mae tystiolaeth o wyriad sylweddol oddi wrth gyfarwydd</w:t>
      </w:r>
      <w:r w:rsidR="00B85164">
        <w:rPr>
          <w:rFonts w:eastAsiaTheme="minorHAnsi"/>
          <w:lang w:val="cy-GB"/>
        </w:rPr>
        <w:t>yd</w:t>
      </w:r>
      <w:r w:rsidRPr="0068231D">
        <w:rPr>
          <w:rFonts w:eastAsiaTheme="minorHAnsi"/>
          <w:lang w:val="cy-GB"/>
        </w:rPr>
        <w:t>, gorchmynion, polisi a chanllawiau</w:t>
      </w:r>
      <w:r w:rsidRPr="0068231D">
        <w:rPr>
          <w:rFonts w:eastAsiaTheme="minorHAnsi" w:cs="Verdana"/>
          <w:spacing w:val="-2"/>
          <w:lang w:val="cy-GB"/>
        </w:rPr>
        <w:t>.</w:t>
      </w:r>
    </w:p>
    <w:p w14:paraId="3B65AAC7" w14:textId="77777777" w:rsidR="0081756B" w:rsidRPr="0068231D" w:rsidRDefault="0081756B">
      <w:pPr>
        <w:pStyle w:val="BodyText"/>
        <w:spacing w:before="188"/>
        <w:rPr>
          <w:lang w:val="cy-GB"/>
        </w:rPr>
      </w:pPr>
    </w:p>
    <w:p w14:paraId="592795D5" w14:textId="70127D4F" w:rsidR="00B5346D" w:rsidRPr="0068231D" w:rsidRDefault="00B5346D">
      <w:pPr>
        <w:pStyle w:val="BodyText"/>
        <w:spacing w:line="696" w:lineRule="auto"/>
        <w:ind w:left="23" w:right="553"/>
        <w:rPr>
          <w:spacing w:val="-4"/>
          <w:lang w:val="cy-GB"/>
        </w:rPr>
      </w:pPr>
      <w:r w:rsidRPr="0068231D">
        <w:rPr>
          <w:spacing w:val="-4"/>
          <w:lang w:val="cy-GB"/>
        </w:rPr>
        <w:t>O</w:t>
      </w:r>
      <w:r w:rsidR="00F41681">
        <w:rPr>
          <w:spacing w:val="-4"/>
          <w:lang w:val="cy-GB"/>
        </w:rPr>
        <w:t>’</w:t>
      </w:r>
      <w:r w:rsidRPr="0068231D">
        <w:rPr>
          <w:spacing w:val="-4"/>
          <w:lang w:val="cy-GB"/>
        </w:rPr>
        <w:t xml:space="preserve">i gymryd yn ei gyfanrwydd, mae lefel y gwaethygu yn yr achos hwn yn </w:t>
      </w:r>
      <w:r w:rsidR="00AC1606">
        <w:rPr>
          <w:spacing w:val="-4"/>
          <w:lang w:val="cy-GB"/>
        </w:rPr>
        <w:t>G</w:t>
      </w:r>
      <w:r w:rsidRPr="0068231D">
        <w:rPr>
          <w:spacing w:val="-4"/>
          <w:lang w:val="cy-GB"/>
        </w:rPr>
        <w:t>anolig/Uchel</w:t>
      </w:r>
      <w:r w:rsidR="00891B29" w:rsidRPr="0068231D">
        <w:rPr>
          <w:spacing w:val="-4"/>
          <w:lang w:val="cy-GB"/>
        </w:rPr>
        <w:t xml:space="preserve">. </w:t>
      </w:r>
    </w:p>
    <w:p w14:paraId="7FD74EBF" w14:textId="77777777" w:rsidR="00385D21" w:rsidRPr="0068231D" w:rsidRDefault="00385D21" w:rsidP="0051662F">
      <w:pPr>
        <w:pStyle w:val="BodyText"/>
        <w:spacing w:line="696" w:lineRule="auto"/>
        <w:ind w:left="23" w:right="553"/>
        <w:rPr>
          <w:lang w:val="cy-GB"/>
        </w:rPr>
      </w:pPr>
      <w:r w:rsidRPr="0068231D">
        <w:rPr>
          <w:u w:val="single"/>
          <w:lang w:val="cy-GB"/>
        </w:rPr>
        <w:t>Ffactorau lliniaru</w:t>
      </w:r>
    </w:p>
    <w:p w14:paraId="557A8B04" w14:textId="631FCEDD" w:rsidR="0081756B" w:rsidRPr="0068231D" w:rsidRDefault="00385D21">
      <w:pPr>
        <w:pStyle w:val="BodyText"/>
        <w:spacing w:before="1" w:line="273" w:lineRule="auto"/>
        <w:ind w:left="23" w:right="27"/>
        <w:jc w:val="both"/>
        <w:rPr>
          <w:lang w:val="cy-GB"/>
        </w:rPr>
      </w:pPr>
      <w:r w:rsidRPr="0068231D">
        <w:rPr>
          <w:spacing w:val="-4"/>
          <w:lang w:val="cy-GB"/>
        </w:rPr>
        <w:t>Nododd y Panel honiadau Swyddog Z ei fod yn wynebu heriau personol mewn perthynas â</w:t>
      </w:r>
      <w:r w:rsidR="00F41681">
        <w:rPr>
          <w:spacing w:val="-4"/>
          <w:lang w:val="cy-GB"/>
        </w:rPr>
        <w:t>’</w:t>
      </w:r>
      <w:r w:rsidRPr="0068231D">
        <w:rPr>
          <w:spacing w:val="-4"/>
          <w:lang w:val="cy-GB"/>
        </w:rPr>
        <w:t>i iechyd meddwl a</w:t>
      </w:r>
      <w:r w:rsidR="00F41681">
        <w:rPr>
          <w:spacing w:val="-4"/>
          <w:lang w:val="cy-GB"/>
        </w:rPr>
        <w:t>’</w:t>
      </w:r>
      <w:r w:rsidRPr="0068231D">
        <w:rPr>
          <w:spacing w:val="-4"/>
          <w:lang w:val="cy-GB"/>
        </w:rPr>
        <w:t xml:space="preserve">i straen </w:t>
      </w:r>
      <w:r w:rsidR="00796635" w:rsidRPr="0068231D">
        <w:rPr>
          <w:spacing w:val="-4"/>
          <w:lang w:val="cy-GB"/>
        </w:rPr>
        <w:t>yn ystod cyfnod</w:t>
      </w:r>
      <w:r w:rsidRPr="0068231D">
        <w:rPr>
          <w:spacing w:val="-4"/>
          <w:lang w:val="cy-GB"/>
        </w:rPr>
        <w:t xml:space="preserve"> yr ymddygiad y cwynwyd amdano. Ni chanfu</w:t>
      </w:r>
      <w:r w:rsidR="00F41681">
        <w:rPr>
          <w:spacing w:val="-4"/>
          <w:lang w:val="cy-GB"/>
        </w:rPr>
        <w:t>’</w:t>
      </w:r>
      <w:r w:rsidRPr="0068231D">
        <w:rPr>
          <w:spacing w:val="-4"/>
          <w:lang w:val="cy-GB"/>
        </w:rPr>
        <w:t>r Panel fod hyn yn gyfystyr â lliniaru sylweddol</w:t>
      </w:r>
      <w:r w:rsidR="00891B29" w:rsidRPr="0068231D">
        <w:rPr>
          <w:lang w:val="cy-GB"/>
        </w:rPr>
        <w:t>.</w:t>
      </w:r>
    </w:p>
    <w:p w14:paraId="5933F6DD" w14:textId="77777777" w:rsidR="0081756B" w:rsidRPr="0068231D" w:rsidRDefault="0081756B">
      <w:pPr>
        <w:pStyle w:val="BodyText"/>
        <w:spacing w:line="273" w:lineRule="auto"/>
        <w:jc w:val="both"/>
        <w:rPr>
          <w:lang w:val="cy-GB"/>
        </w:rPr>
        <w:sectPr w:rsidR="0081756B" w:rsidRPr="0068231D">
          <w:pgSz w:w="11910" w:h="16840"/>
          <w:pgMar w:top="1340" w:right="1417" w:bottom="280" w:left="1417" w:header="720" w:footer="720" w:gutter="0"/>
          <w:cols w:space="720"/>
        </w:sectPr>
      </w:pPr>
    </w:p>
    <w:p w14:paraId="39925108" w14:textId="482112EE" w:rsidR="0081756B" w:rsidRPr="0068231D" w:rsidRDefault="00FC7F7F">
      <w:pPr>
        <w:pStyle w:val="BodyText"/>
        <w:spacing w:before="81" w:line="273" w:lineRule="auto"/>
        <w:ind w:left="23" w:right="19"/>
        <w:jc w:val="both"/>
        <w:rPr>
          <w:lang w:val="cy-GB"/>
        </w:rPr>
      </w:pPr>
      <w:r w:rsidRPr="0068231D">
        <w:rPr>
          <w:spacing w:val="-8"/>
          <w:lang w:val="cy-GB"/>
        </w:rPr>
        <w:lastRenderedPageBreak/>
        <w:t>Nododd y Panel, er ei fod wedi ystyried yr holl is-gategorïau o ffactorau lliniarol fel y</w:t>
      </w:r>
      <w:r w:rsidR="00F41681">
        <w:rPr>
          <w:spacing w:val="-8"/>
          <w:lang w:val="cy-GB"/>
        </w:rPr>
        <w:t>’</w:t>
      </w:r>
      <w:r w:rsidRPr="0068231D">
        <w:rPr>
          <w:spacing w:val="-8"/>
          <w:lang w:val="cy-GB"/>
        </w:rPr>
        <w:t xml:space="preserve">u </w:t>
      </w:r>
      <w:r w:rsidRPr="0068231D">
        <w:rPr>
          <w:w w:val="90"/>
          <w:lang w:val="cy-GB"/>
        </w:rPr>
        <w:t>nodir yn nogfen Canlyniadau</w:t>
      </w:r>
      <w:r w:rsidR="00F41681">
        <w:rPr>
          <w:w w:val="90"/>
          <w:lang w:val="cy-GB"/>
        </w:rPr>
        <w:t>’</w:t>
      </w:r>
      <w:r w:rsidRPr="0068231D">
        <w:rPr>
          <w:w w:val="90"/>
          <w:lang w:val="cy-GB"/>
        </w:rPr>
        <w:t xml:space="preserve">r Coleg Plismona, nad oedd yn teimlo bod unrhyw </w:t>
      </w:r>
      <w:r w:rsidRPr="0068231D">
        <w:rPr>
          <w:spacing w:val="-2"/>
          <w:lang w:val="cy-GB"/>
        </w:rPr>
        <w:t>nodweddion lliniarol perthnasol eraill sy</w:t>
      </w:r>
      <w:r w:rsidR="00F41681">
        <w:rPr>
          <w:spacing w:val="-2"/>
          <w:lang w:val="cy-GB"/>
        </w:rPr>
        <w:t>’</w:t>
      </w:r>
      <w:r w:rsidRPr="0068231D">
        <w:rPr>
          <w:spacing w:val="-2"/>
          <w:lang w:val="cy-GB"/>
        </w:rPr>
        <w:t>n berthnasol yn yr achos hwn</w:t>
      </w:r>
      <w:r w:rsidR="00891B29" w:rsidRPr="0068231D">
        <w:rPr>
          <w:spacing w:val="-2"/>
          <w:lang w:val="cy-GB"/>
        </w:rPr>
        <w:t>.</w:t>
      </w:r>
    </w:p>
    <w:p w14:paraId="3D3B6417" w14:textId="77777777" w:rsidR="0081756B" w:rsidRPr="0068231D" w:rsidRDefault="0081756B">
      <w:pPr>
        <w:pStyle w:val="BodyText"/>
        <w:spacing w:before="30"/>
        <w:rPr>
          <w:lang w:val="cy-GB"/>
        </w:rPr>
      </w:pPr>
    </w:p>
    <w:p w14:paraId="2A7BAB6F" w14:textId="2B409E3F" w:rsidR="0081756B" w:rsidRPr="0068231D" w:rsidRDefault="00FC7F7F">
      <w:pPr>
        <w:pStyle w:val="BodyText"/>
        <w:spacing w:before="1"/>
        <w:ind w:left="23"/>
        <w:jc w:val="both"/>
        <w:rPr>
          <w:lang w:val="cy-GB"/>
        </w:rPr>
      </w:pPr>
      <w:r w:rsidRPr="0068231D">
        <w:rPr>
          <w:spacing w:val="-8"/>
          <w:lang w:val="cy-GB"/>
        </w:rPr>
        <w:t>Pan gymerwyd gyda</w:t>
      </w:r>
      <w:r w:rsidR="00F41681">
        <w:rPr>
          <w:spacing w:val="-8"/>
          <w:lang w:val="cy-GB"/>
        </w:rPr>
        <w:t>’</w:t>
      </w:r>
      <w:r w:rsidRPr="0068231D">
        <w:rPr>
          <w:spacing w:val="-8"/>
          <w:lang w:val="cy-GB"/>
        </w:rPr>
        <w:t>i gilydd, roedd lefel y lliniaru yn Isel</w:t>
      </w:r>
      <w:r w:rsidR="00891B29" w:rsidRPr="0068231D">
        <w:rPr>
          <w:spacing w:val="-8"/>
          <w:lang w:val="cy-GB"/>
        </w:rPr>
        <w:t>.</w:t>
      </w:r>
    </w:p>
    <w:p w14:paraId="656C9C6F" w14:textId="77777777" w:rsidR="0081756B" w:rsidRPr="0068231D" w:rsidRDefault="0081756B">
      <w:pPr>
        <w:pStyle w:val="BodyText"/>
        <w:spacing w:before="69"/>
        <w:rPr>
          <w:lang w:val="cy-GB"/>
        </w:rPr>
      </w:pPr>
    </w:p>
    <w:p w14:paraId="12BA49BC" w14:textId="0AEE90DC" w:rsidR="0081756B" w:rsidRPr="0068231D" w:rsidRDefault="0088644F">
      <w:pPr>
        <w:pStyle w:val="BodyText"/>
        <w:spacing w:before="1" w:line="271" w:lineRule="auto"/>
        <w:ind w:left="23" w:right="22"/>
        <w:jc w:val="both"/>
        <w:rPr>
          <w:lang w:val="cy-GB"/>
        </w:rPr>
      </w:pPr>
      <w:r w:rsidRPr="0068231D">
        <w:rPr>
          <w:spacing w:val="-6"/>
          <w:lang w:val="cy-GB"/>
        </w:rPr>
        <w:t xml:space="preserve">Penderfynodd y Panel, am y rhesymau a amlinellir uchod, ei fod yn asesu difrifoldeb gweithredoedd Swyddog Z fel rhai o fewn yr </w:t>
      </w:r>
      <w:r w:rsidRPr="0068231D">
        <w:rPr>
          <w:bCs/>
          <w:lang w:val="cy-GB"/>
        </w:rPr>
        <w:t>ystod</w:t>
      </w:r>
      <w:r w:rsidRPr="0068231D">
        <w:rPr>
          <w:b/>
          <w:lang w:val="cy-GB"/>
        </w:rPr>
        <w:t xml:space="preserve"> </w:t>
      </w:r>
      <w:r w:rsidR="00AC1606">
        <w:rPr>
          <w:b/>
          <w:bCs/>
          <w:lang w:val="cy-GB"/>
        </w:rPr>
        <w:t>c</w:t>
      </w:r>
      <w:r w:rsidRPr="0068231D">
        <w:rPr>
          <w:b/>
          <w:bCs/>
          <w:lang w:val="cy-GB"/>
        </w:rPr>
        <w:t>anolig i uchel</w:t>
      </w:r>
      <w:r w:rsidR="00891B29" w:rsidRPr="0068231D">
        <w:rPr>
          <w:lang w:val="cy-GB"/>
        </w:rPr>
        <w:t>.</w:t>
      </w:r>
    </w:p>
    <w:p w14:paraId="0FAB6AFF" w14:textId="77777777" w:rsidR="0081756B" w:rsidRPr="0068231D" w:rsidRDefault="0081756B">
      <w:pPr>
        <w:pStyle w:val="BodyText"/>
        <w:rPr>
          <w:lang w:val="cy-GB"/>
        </w:rPr>
      </w:pPr>
    </w:p>
    <w:p w14:paraId="3E3466DE" w14:textId="77777777" w:rsidR="0081756B" w:rsidRPr="0068231D" w:rsidRDefault="0081756B">
      <w:pPr>
        <w:pStyle w:val="BodyText"/>
        <w:spacing w:before="70"/>
        <w:rPr>
          <w:lang w:val="cy-GB"/>
        </w:rPr>
      </w:pPr>
    </w:p>
    <w:p w14:paraId="3B6AC3D3" w14:textId="77777777" w:rsidR="008907BB" w:rsidRPr="0068231D" w:rsidRDefault="008907BB" w:rsidP="00A07140">
      <w:pPr>
        <w:pStyle w:val="BodyText"/>
        <w:spacing w:before="1"/>
        <w:ind w:left="23"/>
        <w:jc w:val="both"/>
        <w:rPr>
          <w:lang w:val="cy-GB"/>
        </w:rPr>
      </w:pPr>
      <w:r w:rsidRPr="0068231D">
        <w:rPr>
          <w:u w:val="single"/>
          <w:lang w:val="cy-GB"/>
        </w:rPr>
        <w:t>Camymddwyn neu gamymddwyn difrifol</w:t>
      </w:r>
    </w:p>
    <w:p w14:paraId="7430E44B" w14:textId="77777777" w:rsidR="0081756B" w:rsidRPr="0068231D" w:rsidRDefault="0081756B">
      <w:pPr>
        <w:pStyle w:val="BodyText"/>
        <w:spacing w:before="67"/>
        <w:rPr>
          <w:lang w:val="cy-GB"/>
        </w:rPr>
      </w:pPr>
    </w:p>
    <w:p w14:paraId="12B3120D" w14:textId="7F3AE39D" w:rsidR="0081756B" w:rsidRPr="0068231D" w:rsidRDefault="004620F4">
      <w:pPr>
        <w:pStyle w:val="BodyText"/>
        <w:spacing w:line="273" w:lineRule="auto"/>
        <w:ind w:left="23"/>
        <w:rPr>
          <w:lang w:val="cy-GB"/>
        </w:rPr>
      </w:pPr>
      <w:r w:rsidRPr="0068231D">
        <w:rPr>
          <w:lang w:val="cy-GB"/>
        </w:rPr>
        <w:t>Mae camymddwyn yn cael ei ddiffinio yn Rheoliadau</w:t>
      </w:r>
      <w:r w:rsidR="00F41681">
        <w:rPr>
          <w:lang w:val="cy-GB"/>
        </w:rPr>
        <w:t>’</w:t>
      </w:r>
      <w:r w:rsidRPr="0068231D">
        <w:rPr>
          <w:lang w:val="cy-GB"/>
        </w:rPr>
        <w:t>r Heddlu (Ymddygiad) 2020 fel torri safonau ymddygiad proffesiynol sydd mor ddifrifol fel ei fod yn cyfiawnhau camau disgyblu. Mae camymddwyn difrifol yn golygu torri</w:t>
      </w:r>
      <w:r w:rsidR="00F41681">
        <w:rPr>
          <w:lang w:val="cy-GB"/>
        </w:rPr>
        <w:t>’</w:t>
      </w:r>
      <w:r w:rsidRPr="0068231D">
        <w:rPr>
          <w:lang w:val="cy-GB"/>
        </w:rPr>
        <w:t xml:space="preserve">r safonau sydd mor ddifrifol fel </w:t>
      </w:r>
      <w:r w:rsidR="00D82DC9">
        <w:rPr>
          <w:lang w:val="cy-GB"/>
        </w:rPr>
        <w:t xml:space="preserve">ei fod yn </w:t>
      </w:r>
      <w:r w:rsidRPr="0068231D">
        <w:rPr>
          <w:lang w:val="cy-GB"/>
        </w:rPr>
        <w:t>cyfiawnhau diswyddo</w:t>
      </w:r>
      <w:r w:rsidR="00891B29" w:rsidRPr="0068231D">
        <w:rPr>
          <w:lang w:val="cy-GB"/>
        </w:rPr>
        <w:t>.</w:t>
      </w:r>
    </w:p>
    <w:p w14:paraId="7AC8397C" w14:textId="1DF749A0" w:rsidR="0081756B" w:rsidRPr="0068231D" w:rsidRDefault="00FA44C2">
      <w:pPr>
        <w:pStyle w:val="BodyText"/>
        <w:spacing w:before="157" w:line="273" w:lineRule="auto"/>
        <w:ind w:left="23"/>
        <w:rPr>
          <w:lang w:val="cy-GB"/>
        </w:rPr>
      </w:pPr>
      <w:r w:rsidRPr="0068231D">
        <w:rPr>
          <w:spacing w:val="-4"/>
          <w:lang w:val="cy-GB"/>
        </w:rPr>
        <w:t>Ar ôl ystyried yr holl ffactorau uchod, mae</w:t>
      </w:r>
      <w:r w:rsidR="00F41681">
        <w:rPr>
          <w:spacing w:val="-4"/>
          <w:lang w:val="cy-GB"/>
        </w:rPr>
        <w:t>’</w:t>
      </w:r>
      <w:r w:rsidRPr="0068231D">
        <w:rPr>
          <w:spacing w:val="-4"/>
          <w:lang w:val="cy-GB"/>
        </w:rPr>
        <w:t xml:space="preserve">r Panel yn canfod bod hwn yn achos lle mae canfyddiad o GAMYMDDWYN DIFRIFOL </w:t>
      </w:r>
      <w:r w:rsidR="00D82DC9">
        <w:rPr>
          <w:spacing w:val="-4"/>
          <w:lang w:val="cy-GB"/>
        </w:rPr>
        <w:t>wedi’i</w:t>
      </w:r>
      <w:r w:rsidRPr="0068231D">
        <w:rPr>
          <w:spacing w:val="-4"/>
          <w:lang w:val="cy-GB"/>
        </w:rPr>
        <w:t xml:space="preserve"> warantu</w:t>
      </w:r>
      <w:r w:rsidR="00891B29" w:rsidRPr="0068231D">
        <w:rPr>
          <w:lang w:val="cy-GB"/>
        </w:rPr>
        <w:t>.</w:t>
      </w:r>
    </w:p>
    <w:p w14:paraId="6E525629" w14:textId="77777777" w:rsidR="0081756B" w:rsidRPr="0068231D" w:rsidRDefault="0081756B">
      <w:pPr>
        <w:pStyle w:val="BodyText"/>
        <w:rPr>
          <w:lang w:val="cy-GB"/>
        </w:rPr>
      </w:pPr>
    </w:p>
    <w:p w14:paraId="67C05682" w14:textId="77777777" w:rsidR="0081756B" w:rsidRPr="0068231D" w:rsidRDefault="0081756B">
      <w:pPr>
        <w:pStyle w:val="BodyText"/>
        <w:spacing w:before="96"/>
        <w:rPr>
          <w:lang w:val="cy-GB"/>
        </w:rPr>
      </w:pPr>
    </w:p>
    <w:p w14:paraId="1D9CC281" w14:textId="77777777" w:rsidR="00FA44C2" w:rsidRPr="0068231D" w:rsidRDefault="00FA44C2" w:rsidP="00D34F38">
      <w:pPr>
        <w:pStyle w:val="BodyText"/>
        <w:spacing w:before="1"/>
        <w:ind w:left="23"/>
        <w:rPr>
          <w:lang w:val="cy-GB"/>
        </w:rPr>
      </w:pPr>
      <w:r w:rsidRPr="0068231D">
        <w:rPr>
          <w:spacing w:val="-2"/>
          <w:u w:val="single"/>
          <w:lang w:val="cy-GB"/>
        </w:rPr>
        <w:t>Canlyniad</w:t>
      </w:r>
    </w:p>
    <w:p w14:paraId="638032BD" w14:textId="39FD6BF5" w:rsidR="0081756B" w:rsidRPr="0068231D" w:rsidRDefault="00AD5680">
      <w:pPr>
        <w:pStyle w:val="BodyText"/>
        <w:spacing w:before="193" w:line="273" w:lineRule="auto"/>
        <w:ind w:left="23"/>
        <w:rPr>
          <w:lang w:val="cy-GB"/>
        </w:rPr>
      </w:pPr>
      <w:r w:rsidRPr="0068231D">
        <w:rPr>
          <w:spacing w:val="-4"/>
          <w:lang w:val="cy-GB"/>
        </w:rPr>
        <w:t xml:space="preserve">Fel </w:t>
      </w:r>
      <w:r w:rsidR="00D82DC9">
        <w:rPr>
          <w:spacing w:val="-4"/>
          <w:lang w:val="cy-GB"/>
        </w:rPr>
        <w:t xml:space="preserve">yr </w:t>
      </w:r>
      <w:r w:rsidRPr="0068231D">
        <w:rPr>
          <w:spacing w:val="-4"/>
          <w:lang w:val="cy-GB"/>
        </w:rPr>
        <w:t xml:space="preserve">uchod, fel Panel </w:t>
      </w:r>
      <w:r w:rsidR="00D82DC9">
        <w:rPr>
          <w:spacing w:val="-4"/>
          <w:lang w:val="cy-GB"/>
        </w:rPr>
        <w:t xml:space="preserve">canfuom </w:t>
      </w:r>
      <w:r w:rsidRPr="0068231D">
        <w:rPr>
          <w:spacing w:val="-4"/>
          <w:lang w:val="cy-GB"/>
        </w:rPr>
        <w:t>fod lefel y bai yn yr achos hwn yn ganolig/uchel, lefel y niwed yn ganolig/uchel, lefel y gwaethygu yn ganolig/uchel a</w:t>
      </w:r>
      <w:r w:rsidR="00F41681">
        <w:rPr>
          <w:spacing w:val="-4"/>
          <w:lang w:val="cy-GB"/>
        </w:rPr>
        <w:t>’</w:t>
      </w:r>
      <w:r w:rsidRPr="0068231D">
        <w:rPr>
          <w:spacing w:val="-4"/>
          <w:lang w:val="cy-GB"/>
        </w:rPr>
        <w:t>r lefel lliniaru yn isel</w:t>
      </w:r>
      <w:r w:rsidR="00891B29" w:rsidRPr="0068231D">
        <w:rPr>
          <w:lang w:val="cy-GB"/>
        </w:rPr>
        <w:t>.</w:t>
      </w:r>
    </w:p>
    <w:p w14:paraId="48277AEA" w14:textId="20F75E91" w:rsidR="0081756B" w:rsidRPr="0068231D" w:rsidRDefault="00C910D4">
      <w:pPr>
        <w:pStyle w:val="BodyText"/>
        <w:spacing w:before="156"/>
        <w:ind w:left="23"/>
        <w:rPr>
          <w:lang w:val="cy-GB"/>
        </w:rPr>
      </w:pPr>
      <w:r w:rsidRPr="0068231D">
        <w:rPr>
          <w:spacing w:val="-4"/>
          <w:lang w:val="cy-GB"/>
        </w:rPr>
        <w:t xml:space="preserve">Fel Panel </w:t>
      </w:r>
      <w:r w:rsidR="00C35EF3">
        <w:rPr>
          <w:spacing w:val="-4"/>
          <w:lang w:val="cy-GB"/>
        </w:rPr>
        <w:t>canfuom</w:t>
      </w:r>
      <w:r w:rsidRPr="0068231D">
        <w:rPr>
          <w:spacing w:val="-4"/>
          <w:lang w:val="cy-GB"/>
        </w:rPr>
        <w:t xml:space="preserve"> fod yr ymddygiad dan sylw yn yr achos hwn yn gyfystyr â chamymddwyn difrifol</w:t>
      </w:r>
      <w:r w:rsidR="00891B29" w:rsidRPr="0068231D">
        <w:rPr>
          <w:spacing w:val="-4"/>
          <w:lang w:val="cy-GB"/>
        </w:rPr>
        <w:t>.</w:t>
      </w:r>
    </w:p>
    <w:p w14:paraId="2DA33F52" w14:textId="1BA29B20" w:rsidR="0081756B" w:rsidRPr="0068231D" w:rsidRDefault="00C910D4">
      <w:pPr>
        <w:pStyle w:val="BodyText"/>
        <w:spacing w:before="193" w:line="273" w:lineRule="auto"/>
        <w:ind w:left="23" w:right="43"/>
        <w:rPr>
          <w:lang w:val="cy-GB"/>
        </w:rPr>
      </w:pPr>
      <w:r w:rsidRPr="0068231D">
        <w:rPr>
          <w:spacing w:val="-2"/>
          <w:lang w:val="cy-GB"/>
        </w:rPr>
        <w:t xml:space="preserve">Wrth ddod i benderfyniad ar </w:t>
      </w:r>
      <w:r w:rsidR="00AB29C2">
        <w:rPr>
          <w:spacing w:val="-2"/>
          <w:lang w:val="cy-GB"/>
        </w:rPr>
        <w:t>gosb</w:t>
      </w:r>
      <w:r w:rsidRPr="0068231D">
        <w:rPr>
          <w:spacing w:val="-2"/>
          <w:lang w:val="cy-GB"/>
        </w:rPr>
        <w:t>, rydym wedi bod yn ymwybodol iawn</w:t>
      </w:r>
      <w:r w:rsidR="003A5C9F">
        <w:rPr>
          <w:spacing w:val="-2"/>
          <w:lang w:val="cy-GB"/>
        </w:rPr>
        <w:t>,</w:t>
      </w:r>
      <w:r w:rsidRPr="0068231D">
        <w:rPr>
          <w:spacing w:val="-2"/>
          <w:lang w:val="cy-GB"/>
        </w:rPr>
        <w:t xml:space="preserve"> trwy gydol</w:t>
      </w:r>
      <w:r w:rsidR="00AB29C2">
        <w:rPr>
          <w:spacing w:val="-2"/>
          <w:lang w:val="cy-GB"/>
        </w:rPr>
        <w:t xml:space="preserve"> y broses</w:t>
      </w:r>
      <w:r w:rsidR="003A5C9F">
        <w:rPr>
          <w:spacing w:val="-2"/>
          <w:lang w:val="cy-GB"/>
        </w:rPr>
        <w:t>,</w:t>
      </w:r>
      <w:r w:rsidRPr="0068231D">
        <w:rPr>
          <w:spacing w:val="-2"/>
          <w:lang w:val="cy-GB"/>
        </w:rPr>
        <w:t xml:space="preserve"> </w:t>
      </w:r>
      <w:r w:rsidR="003A5C9F">
        <w:rPr>
          <w:spacing w:val="-2"/>
          <w:lang w:val="cy-GB"/>
        </w:rPr>
        <w:t>o ddiben</w:t>
      </w:r>
      <w:r w:rsidRPr="0068231D">
        <w:rPr>
          <w:spacing w:val="-2"/>
          <w:lang w:val="cy-GB"/>
        </w:rPr>
        <w:t xml:space="preserve"> cyfundrefn camymddwyn yr heddlu</w:t>
      </w:r>
      <w:r w:rsidR="003A5C9F">
        <w:rPr>
          <w:spacing w:val="-2"/>
          <w:lang w:val="cy-GB"/>
        </w:rPr>
        <w:t>,</w:t>
      </w:r>
      <w:r w:rsidRPr="0068231D">
        <w:rPr>
          <w:spacing w:val="-2"/>
          <w:lang w:val="cy-GB"/>
        </w:rPr>
        <w:t xml:space="preserve"> sy</w:t>
      </w:r>
      <w:r w:rsidR="00F41681">
        <w:rPr>
          <w:spacing w:val="-2"/>
          <w:lang w:val="cy-GB"/>
        </w:rPr>
        <w:t>’</w:t>
      </w:r>
      <w:r w:rsidRPr="0068231D">
        <w:rPr>
          <w:spacing w:val="-2"/>
          <w:lang w:val="cy-GB"/>
        </w:rPr>
        <w:t>n driphlyg</w:t>
      </w:r>
      <w:r w:rsidR="00891B29" w:rsidRPr="0068231D">
        <w:rPr>
          <w:lang w:val="cy-GB"/>
        </w:rPr>
        <w:t>.</w:t>
      </w:r>
    </w:p>
    <w:p w14:paraId="6AC0FE3C" w14:textId="3A2DD3D6" w:rsidR="0081756B" w:rsidRPr="0068231D" w:rsidRDefault="003A5C9F">
      <w:pPr>
        <w:pStyle w:val="ListParagraph"/>
        <w:numPr>
          <w:ilvl w:val="0"/>
          <w:numId w:val="1"/>
        </w:numPr>
        <w:tabs>
          <w:tab w:val="left" w:pos="433"/>
        </w:tabs>
        <w:spacing w:before="159"/>
        <w:rPr>
          <w:lang w:val="cy-GB"/>
        </w:rPr>
      </w:pPr>
      <w:r>
        <w:rPr>
          <w:spacing w:val="-6"/>
          <w:lang w:val="cy-GB"/>
        </w:rPr>
        <w:t>c</w:t>
      </w:r>
      <w:r w:rsidR="00C910D4" w:rsidRPr="0068231D">
        <w:rPr>
          <w:spacing w:val="-6"/>
          <w:lang w:val="cy-GB"/>
        </w:rPr>
        <w:t>ynnal hyder y cyhoedd yn</w:t>
      </w:r>
      <w:r w:rsidR="00AE3C19">
        <w:rPr>
          <w:spacing w:val="-6"/>
          <w:lang w:val="cy-GB"/>
        </w:rPr>
        <w:t>g ng</w:t>
      </w:r>
      <w:r w:rsidR="00C910D4" w:rsidRPr="0068231D">
        <w:rPr>
          <w:spacing w:val="-6"/>
          <w:lang w:val="cy-GB"/>
        </w:rPr>
        <w:t xml:space="preserve">wasanaeth </w:t>
      </w:r>
      <w:r w:rsidR="00AE3C19">
        <w:rPr>
          <w:spacing w:val="-6"/>
          <w:lang w:val="cy-GB"/>
        </w:rPr>
        <w:t xml:space="preserve">yr </w:t>
      </w:r>
      <w:r w:rsidR="00C910D4" w:rsidRPr="0068231D">
        <w:rPr>
          <w:spacing w:val="-6"/>
          <w:lang w:val="cy-GB"/>
        </w:rPr>
        <w:t>heddlu a</w:t>
      </w:r>
      <w:r w:rsidR="00F41681">
        <w:rPr>
          <w:spacing w:val="-6"/>
          <w:lang w:val="cy-GB"/>
        </w:rPr>
        <w:t>’</w:t>
      </w:r>
      <w:r w:rsidR="00C910D4" w:rsidRPr="0068231D">
        <w:rPr>
          <w:spacing w:val="-6"/>
          <w:lang w:val="cy-GB"/>
        </w:rPr>
        <w:t>i enw da</w:t>
      </w:r>
    </w:p>
    <w:p w14:paraId="08E62EA6" w14:textId="5E646875" w:rsidR="0081756B" w:rsidRPr="0068231D" w:rsidRDefault="003A5C9F">
      <w:pPr>
        <w:pStyle w:val="ListParagraph"/>
        <w:numPr>
          <w:ilvl w:val="0"/>
          <w:numId w:val="1"/>
        </w:numPr>
        <w:tabs>
          <w:tab w:val="left" w:pos="433"/>
        </w:tabs>
        <w:spacing w:before="15"/>
        <w:rPr>
          <w:lang w:val="cy-GB"/>
        </w:rPr>
      </w:pPr>
      <w:r>
        <w:rPr>
          <w:spacing w:val="-4"/>
          <w:lang w:val="cy-GB"/>
        </w:rPr>
        <w:t>c</w:t>
      </w:r>
      <w:r w:rsidR="00462A77" w:rsidRPr="0068231D">
        <w:rPr>
          <w:spacing w:val="-4"/>
          <w:lang w:val="cy-GB"/>
        </w:rPr>
        <w:t>ynnal safonau uchel mewn plismona ac atal camymddwyn</w:t>
      </w:r>
    </w:p>
    <w:p w14:paraId="01984A89" w14:textId="18D6148E" w:rsidR="0081756B" w:rsidRPr="0068231D" w:rsidRDefault="00462A77">
      <w:pPr>
        <w:pStyle w:val="ListParagraph"/>
        <w:numPr>
          <w:ilvl w:val="0"/>
          <w:numId w:val="1"/>
        </w:numPr>
        <w:tabs>
          <w:tab w:val="left" w:pos="433"/>
        </w:tabs>
        <w:spacing w:before="17"/>
        <w:rPr>
          <w:lang w:val="cy-GB"/>
        </w:rPr>
      </w:pPr>
      <w:r w:rsidRPr="0068231D">
        <w:rPr>
          <w:w w:val="90"/>
          <w:lang w:val="cy-GB"/>
        </w:rPr>
        <w:t>diogelu</w:t>
      </w:r>
      <w:r w:rsidR="00F41681">
        <w:rPr>
          <w:w w:val="90"/>
          <w:lang w:val="cy-GB"/>
        </w:rPr>
        <w:t>’</w:t>
      </w:r>
      <w:r w:rsidRPr="0068231D">
        <w:rPr>
          <w:w w:val="90"/>
          <w:lang w:val="cy-GB"/>
        </w:rPr>
        <w:t>r cyhoedd</w:t>
      </w:r>
    </w:p>
    <w:p w14:paraId="4A700E09" w14:textId="286EE88F" w:rsidR="0081756B" w:rsidRPr="0068231D" w:rsidRDefault="00462A77">
      <w:pPr>
        <w:pStyle w:val="BodyText"/>
        <w:spacing w:before="176"/>
        <w:ind w:left="23"/>
        <w:rPr>
          <w:lang w:val="cy-GB"/>
        </w:rPr>
      </w:pPr>
      <w:r w:rsidRPr="0068231D">
        <w:rPr>
          <w:spacing w:val="-6"/>
          <w:lang w:val="cy-GB"/>
        </w:rPr>
        <w:t>Nid ein rôl ni yma heddiw yw cosbi</w:t>
      </w:r>
      <w:r w:rsidR="00F41681">
        <w:rPr>
          <w:spacing w:val="-6"/>
          <w:lang w:val="cy-GB"/>
        </w:rPr>
        <w:t>’</w:t>
      </w:r>
      <w:r w:rsidRPr="0068231D">
        <w:rPr>
          <w:spacing w:val="-6"/>
          <w:lang w:val="cy-GB"/>
        </w:rPr>
        <w:t>r swyddog</w:t>
      </w:r>
      <w:r w:rsidR="00891B29" w:rsidRPr="0068231D">
        <w:rPr>
          <w:spacing w:val="-6"/>
          <w:lang w:val="cy-GB"/>
        </w:rPr>
        <w:t>.</w:t>
      </w:r>
    </w:p>
    <w:p w14:paraId="47D745D0" w14:textId="5B83F4C8" w:rsidR="0081756B" w:rsidRPr="0068231D" w:rsidRDefault="003F3E18">
      <w:pPr>
        <w:pStyle w:val="BodyText"/>
        <w:spacing w:before="196"/>
        <w:ind w:left="23"/>
        <w:rPr>
          <w:lang w:val="cy-GB"/>
        </w:rPr>
      </w:pPr>
      <w:r w:rsidRPr="0068231D">
        <w:rPr>
          <w:spacing w:val="-6"/>
          <w:lang w:val="cy-GB"/>
        </w:rPr>
        <w:t>Ystyriodd y Panel yn gyntaf a fyddai rhybudd ysgrifenedig terfynol yn briodol</w:t>
      </w:r>
      <w:r w:rsidR="00891B29" w:rsidRPr="0068231D">
        <w:rPr>
          <w:spacing w:val="-6"/>
          <w:lang w:val="cy-GB"/>
        </w:rPr>
        <w:t>.</w:t>
      </w:r>
    </w:p>
    <w:p w14:paraId="289E1A00" w14:textId="29679DBD" w:rsidR="0081756B" w:rsidRPr="0068231D" w:rsidRDefault="003F3E18">
      <w:pPr>
        <w:pStyle w:val="BodyText"/>
        <w:spacing w:before="193" w:line="273" w:lineRule="auto"/>
        <w:ind w:left="23"/>
        <w:rPr>
          <w:lang w:val="cy-GB"/>
        </w:rPr>
      </w:pPr>
      <w:r w:rsidRPr="0068231D">
        <w:rPr>
          <w:spacing w:val="-4"/>
          <w:lang w:val="cy-GB"/>
        </w:rPr>
        <w:t xml:space="preserve">Roedd y Panel yn cydnabod fod Swyddog Z yn swyddog </w:t>
      </w:r>
      <w:r w:rsidR="00AE3C19">
        <w:rPr>
          <w:spacing w:val="-4"/>
          <w:lang w:val="cy-GB"/>
        </w:rPr>
        <w:t xml:space="preserve">â </w:t>
      </w:r>
      <w:r w:rsidRPr="0068231D">
        <w:rPr>
          <w:spacing w:val="-4"/>
          <w:lang w:val="cy-GB"/>
        </w:rPr>
        <w:t xml:space="preserve">naw mlynedd </w:t>
      </w:r>
      <w:r w:rsidR="00AE3C19">
        <w:rPr>
          <w:spacing w:val="-4"/>
          <w:lang w:val="cy-GB"/>
        </w:rPr>
        <w:t xml:space="preserve">o wasanaeth </w:t>
      </w:r>
      <w:r w:rsidRPr="0068231D">
        <w:rPr>
          <w:spacing w:val="-4"/>
          <w:lang w:val="cy-GB"/>
        </w:rPr>
        <w:t xml:space="preserve">sydd wedi cyfrannu llawer yn ei yrfa gymharol fyr. </w:t>
      </w:r>
      <w:r w:rsidR="00DF25FF" w:rsidRPr="0068231D">
        <w:rPr>
          <w:spacing w:val="-4"/>
          <w:lang w:val="cy-GB"/>
        </w:rPr>
        <w:t>Fe wnaethom hefyd gydnabod nifer y tystlythyrau cymeriad sydd wedi</w:t>
      </w:r>
      <w:r w:rsidR="00F41681">
        <w:rPr>
          <w:spacing w:val="-4"/>
          <w:lang w:val="cy-GB"/>
        </w:rPr>
        <w:t>’</w:t>
      </w:r>
      <w:r w:rsidR="00DF25FF" w:rsidRPr="0068231D">
        <w:rPr>
          <w:spacing w:val="-4"/>
          <w:lang w:val="cy-GB"/>
        </w:rPr>
        <w:t xml:space="preserve">u darparu, a pha mor uchel </w:t>
      </w:r>
      <w:r w:rsidR="00D12327">
        <w:rPr>
          <w:spacing w:val="-4"/>
          <w:lang w:val="cy-GB"/>
        </w:rPr>
        <w:t xml:space="preserve">yw barn </w:t>
      </w:r>
      <w:r w:rsidR="00DF25FF" w:rsidRPr="0068231D">
        <w:rPr>
          <w:spacing w:val="-4"/>
          <w:lang w:val="cy-GB"/>
        </w:rPr>
        <w:t xml:space="preserve">pobl </w:t>
      </w:r>
      <w:r w:rsidR="00D12327">
        <w:rPr>
          <w:spacing w:val="-4"/>
          <w:lang w:val="cy-GB"/>
        </w:rPr>
        <w:t>ym maes</w:t>
      </w:r>
      <w:r w:rsidR="00DF25FF" w:rsidRPr="0068231D">
        <w:rPr>
          <w:spacing w:val="-4"/>
          <w:lang w:val="cy-GB"/>
        </w:rPr>
        <w:t xml:space="preserve"> plismona </w:t>
      </w:r>
      <w:r w:rsidR="00D12327">
        <w:rPr>
          <w:spacing w:val="-4"/>
          <w:lang w:val="cy-GB"/>
        </w:rPr>
        <w:t>wrth sôn</w:t>
      </w:r>
      <w:r w:rsidR="00DF25FF" w:rsidRPr="0068231D">
        <w:rPr>
          <w:spacing w:val="-4"/>
          <w:lang w:val="cy-GB"/>
        </w:rPr>
        <w:t xml:space="preserve"> am y swyddog hwn</w:t>
      </w:r>
      <w:r w:rsidR="00891B29" w:rsidRPr="0068231D">
        <w:rPr>
          <w:spacing w:val="-2"/>
          <w:lang w:val="cy-GB"/>
        </w:rPr>
        <w:t>.</w:t>
      </w:r>
    </w:p>
    <w:p w14:paraId="545838E2" w14:textId="7B82BFB4" w:rsidR="0081756B" w:rsidRPr="0068231D" w:rsidRDefault="00DF25FF">
      <w:pPr>
        <w:pStyle w:val="BodyText"/>
        <w:spacing w:line="273" w:lineRule="auto"/>
        <w:ind w:left="23" w:right="135"/>
        <w:rPr>
          <w:lang w:val="cy-GB"/>
        </w:rPr>
      </w:pPr>
      <w:r w:rsidRPr="0068231D">
        <w:rPr>
          <w:spacing w:val="-4"/>
          <w:lang w:val="cy-GB"/>
        </w:rPr>
        <w:t>Fodd bynnag, er eu bod yn berthnasol, mae</w:t>
      </w:r>
      <w:r w:rsidR="00F41681">
        <w:rPr>
          <w:spacing w:val="-4"/>
          <w:lang w:val="cy-GB"/>
        </w:rPr>
        <w:t>’</w:t>
      </w:r>
      <w:r w:rsidRPr="0068231D">
        <w:rPr>
          <w:spacing w:val="-4"/>
          <w:lang w:val="cy-GB"/>
        </w:rPr>
        <w:t>r canllawiau yn ein cyfarwyddo i roi pwysau cyfyngedig i</w:t>
      </w:r>
      <w:r w:rsidR="00F41681">
        <w:rPr>
          <w:spacing w:val="-4"/>
          <w:lang w:val="cy-GB"/>
        </w:rPr>
        <w:t>’</w:t>
      </w:r>
      <w:r w:rsidRPr="0068231D">
        <w:rPr>
          <w:spacing w:val="-4"/>
          <w:lang w:val="cy-GB"/>
        </w:rPr>
        <w:t>r lliniaru personol hwn</w:t>
      </w:r>
      <w:r w:rsidR="00891B29" w:rsidRPr="0068231D">
        <w:rPr>
          <w:spacing w:val="-2"/>
          <w:lang w:val="cy-GB"/>
        </w:rPr>
        <w:t>.</w:t>
      </w:r>
    </w:p>
    <w:p w14:paraId="578B097F" w14:textId="6D677192" w:rsidR="0081756B" w:rsidRPr="0068231D" w:rsidRDefault="001317CE">
      <w:pPr>
        <w:pStyle w:val="BodyText"/>
        <w:spacing w:before="155" w:line="271" w:lineRule="auto"/>
        <w:ind w:left="23" w:right="144"/>
        <w:jc w:val="both"/>
        <w:rPr>
          <w:lang w:val="cy-GB"/>
        </w:rPr>
      </w:pPr>
      <w:r w:rsidRPr="0068231D">
        <w:rPr>
          <w:spacing w:val="-6"/>
          <w:lang w:val="cy-GB"/>
        </w:rPr>
        <w:t>Nid yw</w:t>
      </w:r>
      <w:r w:rsidR="00F41681">
        <w:rPr>
          <w:spacing w:val="-6"/>
          <w:lang w:val="cy-GB"/>
        </w:rPr>
        <w:t>’</w:t>
      </w:r>
      <w:r w:rsidRPr="0068231D">
        <w:rPr>
          <w:spacing w:val="-6"/>
          <w:lang w:val="cy-GB"/>
        </w:rPr>
        <w:t>r Panel yn derbyn y byddai aelod o</w:t>
      </w:r>
      <w:r w:rsidR="00F41681">
        <w:rPr>
          <w:spacing w:val="-6"/>
          <w:lang w:val="cy-GB"/>
        </w:rPr>
        <w:t>’</w:t>
      </w:r>
      <w:r w:rsidRPr="0068231D">
        <w:rPr>
          <w:spacing w:val="-6"/>
          <w:lang w:val="cy-GB"/>
        </w:rPr>
        <w:t>r cyhoedd wedi ystyried gweithred Swyddog Z yn dderbyniol n</w:t>
      </w:r>
      <w:r w:rsidR="008968BB">
        <w:rPr>
          <w:spacing w:val="-6"/>
          <w:lang w:val="cy-GB"/>
        </w:rPr>
        <w:t xml:space="preserve">ac yn </w:t>
      </w:r>
      <w:r w:rsidRPr="0068231D">
        <w:rPr>
          <w:spacing w:val="-6"/>
          <w:lang w:val="cy-GB"/>
        </w:rPr>
        <w:t>ddealladwy</w:t>
      </w:r>
      <w:r w:rsidR="00891B29" w:rsidRPr="0068231D">
        <w:rPr>
          <w:spacing w:val="-6"/>
          <w:lang w:val="cy-GB"/>
        </w:rPr>
        <w:t xml:space="preserve">. </w:t>
      </w:r>
      <w:r w:rsidR="009F17CE" w:rsidRPr="0068231D">
        <w:rPr>
          <w:spacing w:val="-6"/>
          <w:lang w:val="cy-GB"/>
        </w:rPr>
        <w:t>Dychwelodd y Panel at ddibenion y gyfundrefn ac mae wedi penderfynu na all gyflawni ei gyfrifoldeb o gynnal hyder y cyhoedd ac enw da plismona a diogelu</w:t>
      </w:r>
      <w:r w:rsidR="00F41681">
        <w:rPr>
          <w:spacing w:val="-6"/>
          <w:lang w:val="cy-GB"/>
        </w:rPr>
        <w:t>’</w:t>
      </w:r>
      <w:r w:rsidR="009F17CE" w:rsidRPr="0068231D">
        <w:rPr>
          <w:spacing w:val="-6"/>
          <w:lang w:val="cy-GB"/>
        </w:rPr>
        <w:t>r cyhoedd trwy rybudd ysgrifenedig terfynol</w:t>
      </w:r>
      <w:r w:rsidR="00891B29" w:rsidRPr="0068231D">
        <w:rPr>
          <w:spacing w:val="-2"/>
          <w:lang w:val="cy-GB"/>
        </w:rPr>
        <w:t>.</w:t>
      </w:r>
    </w:p>
    <w:p w14:paraId="0BF82D59" w14:textId="23323059" w:rsidR="0081756B" w:rsidRPr="0068231D" w:rsidRDefault="009F17CE">
      <w:pPr>
        <w:pStyle w:val="BodyText"/>
        <w:spacing w:before="163" w:line="273" w:lineRule="auto"/>
        <w:ind w:left="23" w:right="63"/>
        <w:jc w:val="both"/>
        <w:rPr>
          <w:lang w:val="cy-GB"/>
        </w:rPr>
      </w:pPr>
      <w:r w:rsidRPr="0068231D">
        <w:rPr>
          <w:spacing w:val="-4"/>
          <w:lang w:val="cy-GB"/>
        </w:rPr>
        <w:t>Mae</w:t>
      </w:r>
      <w:r w:rsidR="00F41681">
        <w:rPr>
          <w:spacing w:val="-4"/>
          <w:lang w:val="cy-GB"/>
        </w:rPr>
        <w:t>’</w:t>
      </w:r>
      <w:r w:rsidRPr="0068231D">
        <w:rPr>
          <w:spacing w:val="-4"/>
          <w:lang w:val="cy-GB"/>
        </w:rPr>
        <w:t>r Panel yn ymwybodol o</w:t>
      </w:r>
      <w:r w:rsidR="00F41681">
        <w:rPr>
          <w:spacing w:val="-4"/>
          <w:lang w:val="cy-GB"/>
        </w:rPr>
        <w:t>’</w:t>
      </w:r>
      <w:r w:rsidRPr="0068231D">
        <w:rPr>
          <w:spacing w:val="-4"/>
          <w:lang w:val="cy-GB"/>
        </w:rPr>
        <w:t xml:space="preserve">r neges y mae canlyniad </w:t>
      </w:r>
      <w:r w:rsidR="00213CD2" w:rsidRPr="0068231D">
        <w:rPr>
          <w:spacing w:val="-4"/>
          <w:lang w:val="cy-GB"/>
        </w:rPr>
        <w:t>achos</w:t>
      </w:r>
      <w:r w:rsidRPr="0068231D">
        <w:rPr>
          <w:spacing w:val="-4"/>
          <w:lang w:val="cy-GB"/>
        </w:rPr>
        <w:t xml:space="preserve"> o</w:t>
      </w:r>
      <w:r w:rsidR="00F41681">
        <w:rPr>
          <w:spacing w:val="-4"/>
          <w:lang w:val="cy-GB"/>
        </w:rPr>
        <w:t>’</w:t>
      </w:r>
      <w:r w:rsidRPr="0068231D">
        <w:rPr>
          <w:spacing w:val="-4"/>
          <w:lang w:val="cy-GB"/>
        </w:rPr>
        <w:t>r fath yn ei anfon yn fewnol i</w:t>
      </w:r>
      <w:r w:rsidR="00F41681">
        <w:rPr>
          <w:spacing w:val="-4"/>
          <w:lang w:val="cy-GB"/>
        </w:rPr>
        <w:t>’</w:t>
      </w:r>
      <w:r w:rsidRPr="0068231D">
        <w:rPr>
          <w:spacing w:val="-4"/>
          <w:lang w:val="cy-GB"/>
        </w:rPr>
        <w:t>r gweithlu ac yn allanol i</w:t>
      </w:r>
      <w:r w:rsidR="00F41681">
        <w:rPr>
          <w:spacing w:val="-4"/>
          <w:lang w:val="cy-GB"/>
        </w:rPr>
        <w:t>’</w:t>
      </w:r>
      <w:r w:rsidRPr="0068231D">
        <w:rPr>
          <w:spacing w:val="-4"/>
          <w:lang w:val="cy-GB"/>
        </w:rPr>
        <w:t>n cymunedau</w:t>
      </w:r>
      <w:r w:rsidR="00891B29" w:rsidRPr="0068231D">
        <w:rPr>
          <w:spacing w:val="-2"/>
          <w:lang w:val="cy-GB"/>
        </w:rPr>
        <w:t>.</w:t>
      </w:r>
    </w:p>
    <w:p w14:paraId="4AF06B80" w14:textId="77777777" w:rsidR="0081756B" w:rsidRPr="0068231D" w:rsidRDefault="0081756B">
      <w:pPr>
        <w:pStyle w:val="BodyText"/>
        <w:spacing w:line="273" w:lineRule="auto"/>
        <w:jc w:val="both"/>
        <w:rPr>
          <w:lang w:val="cy-GB"/>
        </w:rPr>
        <w:sectPr w:rsidR="0081756B" w:rsidRPr="0068231D">
          <w:pgSz w:w="11910" w:h="16840"/>
          <w:pgMar w:top="1340" w:right="1417" w:bottom="280" w:left="1417" w:header="720" w:footer="720" w:gutter="0"/>
          <w:cols w:space="720"/>
        </w:sectPr>
      </w:pPr>
    </w:p>
    <w:p w14:paraId="60DDEFB7" w14:textId="100FC8CA" w:rsidR="0081756B" w:rsidRPr="0068231D" w:rsidRDefault="00213CD2" w:rsidP="008563C9">
      <w:pPr>
        <w:pStyle w:val="BodyText"/>
        <w:spacing w:before="81" w:line="273" w:lineRule="auto"/>
        <w:ind w:left="23"/>
        <w:rPr>
          <w:lang w:val="cy-GB"/>
        </w:rPr>
      </w:pPr>
      <w:r w:rsidRPr="0068231D">
        <w:rPr>
          <w:spacing w:val="-2"/>
          <w:lang w:val="cy-GB"/>
        </w:rPr>
        <w:lastRenderedPageBreak/>
        <w:t>Rôl y Panel yw cynnal hyder y cyhoedd yn y gwasanaeth heddlu a</w:t>
      </w:r>
      <w:r w:rsidR="00F41681">
        <w:rPr>
          <w:spacing w:val="-2"/>
          <w:lang w:val="cy-GB"/>
        </w:rPr>
        <w:t>’</w:t>
      </w:r>
      <w:r w:rsidRPr="0068231D">
        <w:rPr>
          <w:spacing w:val="-2"/>
          <w:lang w:val="cy-GB"/>
        </w:rPr>
        <w:t>i enw da</w:t>
      </w:r>
      <w:r w:rsidR="00891B29" w:rsidRPr="0068231D">
        <w:rPr>
          <w:spacing w:val="-4"/>
          <w:lang w:val="cy-GB"/>
        </w:rPr>
        <w:t>.</w:t>
      </w:r>
      <w:r w:rsidR="00891B29" w:rsidRPr="0068231D">
        <w:rPr>
          <w:spacing w:val="-13"/>
          <w:lang w:val="cy-GB"/>
        </w:rPr>
        <w:t xml:space="preserve"> </w:t>
      </w:r>
      <w:r w:rsidR="0025446E" w:rsidRPr="0068231D">
        <w:rPr>
          <w:spacing w:val="-4"/>
          <w:lang w:val="cy-GB"/>
        </w:rPr>
        <w:t>Yn ogystal, rhaid i</w:t>
      </w:r>
      <w:r w:rsidR="00F41681">
        <w:rPr>
          <w:spacing w:val="-4"/>
          <w:lang w:val="cy-GB"/>
        </w:rPr>
        <w:t>’</w:t>
      </w:r>
      <w:r w:rsidR="0025446E" w:rsidRPr="0068231D">
        <w:rPr>
          <w:spacing w:val="-4"/>
          <w:lang w:val="cy-GB"/>
        </w:rPr>
        <w:t>r Panel gynnal safonau uchel, atal camymddwyn ac amddiffyn y cyhoedd. Mae</w:t>
      </w:r>
      <w:r w:rsidR="00F41681">
        <w:rPr>
          <w:spacing w:val="-4"/>
          <w:lang w:val="cy-GB"/>
        </w:rPr>
        <w:t>’</w:t>
      </w:r>
      <w:r w:rsidR="0025446E" w:rsidRPr="0068231D">
        <w:rPr>
          <w:spacing w:val="-4"/>
          <w:lang w:val="cy-GB"/>
        </w:rPr>
        <w:t xml:space="preserve">r Panel yn canfod mai dim ond trwy ddiswyddo heb rybudd y gellir cyflawni hyn yn effeithiol ac yn gynaliadwy. </w:t>
      </w:r>
      <w:r w:rsidR="008563C9" w:rsidRPr="0068231D">
        <w:rPr>
          <w:spacing w:val="-4"/>
          <w:lang w:val="cy-GB"/>
        </w:rPr>
        <w:t>Byddai unrhyw aelod o</w:t>
      </w:r>
      <w:r w:rsidR="00F41681">
        <w:rPr>
          <w:spacing w:val="-4"/>
          <w:lang w:val="cy-GB"/>
        </w:rPr>
        <w:t>’</w:t>
      </w:r>
      <w:r w:rsidR="008563C9" w:rsidRPr="0068231D">
        <w:rPr>
          <w:spacing w:val="-4"/>
          <w:lang w:val="cy-GB"/>
        </w:rPr>
        <w:t xml:space="preserve">r cyhoedd </w:t>
      </w:r>
      <w:r w:rsidR="00AB058A">
        <w:rPr>
          <w:spacing w:val="-4"/>
          <w:lang w:val="cy-GB"/>
        </w:rPr>
        <w:t>â barn briodol</w:t>
      </w:r>
      <w:r w:rsidR="008563C9" w:rsidRPr="0068231D">
        <w:rPr>
          <w:spacing w:val="-4"/>
          <w:lang w:val="cy-GB"/>
        </w:rPr>
        <w:t xml:space="preserve"> yn bryderus iawn pe baent yn clywed am y ffordd y gwnaeth Swyddog Z aflonyddu </w:t>
      </w:r>
      <w:r w:rsidR="00AB058A">
        <w:rPr>
          <w:spacing w:val="-4"/>
          <w:lang w:val="cy-GB"/>
        </w:rPr>
        <w:t xml:space="preserve">yn rhywiol </w:t>
      </w:r>
      <w:r w:rsidR="008563C9" w:rsidRPr="0068231D">
        <w:rPr>
          <w:spacing w:val="-4"/>
          <w:lang w:val="cy-GB"/>
        </w:rPr>
        <w:t xml:space="preserve">ar swyddog benywaidd, yr oedd yn ei </w:t>
      </w:r>
      <w:r w:rsidR="00AB058A">
        <w:rPr>
          <w:spacing w:val="-4"/>
          <w:lang w:val="cy-GB"/>
        </w:rPr>
        <w:t>g</w:t>
      </w:r>
      <w:r w:rsidR="008563C9" w:rsidRPr="0068231D">
        <w:rPr>
          <w:spacing w:val="-4"/>
          <w:lang w:val="cy-GB"/>
        </w:rPr>
        <w:t>oruchwylio, dros gyfnod sylweddol o amser, gan achosi gofid iddi</w:t>
      </w:r>
      <w:r w:rsidR="00891B29" w:rsidRPr="0068231D">
        <w:rPr>
          <w:spacing w:val="-2"/>
          <w:lang w:val="cy-GB"/>
        </w:rPr>
        <w:t>.</w:t>
      </w:r>
      <w:r w:rsidR="00891B29" w:rsidRPr="0068231D">
        <w:rPr>
          <w:spacing w:val="-14"/>
          <w:lang w:val="cy-GB"/>
        </w:rPr>
        <w:t xml:space="preserve"> </w:t>
      </w:r>
      <w:r w:rsidR="00252649" w:rsidRPr="0068231D">
        <w:rPr>
          <w:spacing w:val="-2"/>
          <w:lang w:val="cy-GB"/>
        </w:rPr>
        <w:t xml:space="preserve">Roedd aflonyddu rhywiol ar gydweithiwr </w:t>
      </w:r>
      <w:r w:rsidR="00CC0DD2">
        <w:rPr>
          <w:spacing w:val="-2"/>
          <w:lang w:val="cy-GB"/>
        </w:rPr>
        <w:t xml:space="preserve">yn y </w:t>
      </w:r>
      <w:r w:rsidR="00252649" w:rsidRPr="0068231D">
        <w:rPr>
          <w:spacing w:val="-2"/>
          <w:lang w:val="cy-GB"/>
        </w:rPr>
        <w:t xml:space="preserve">gwaith dros </w:t>
      </w:r>
      <w:r w:rsidR="00CC0DD2">
        <w:rPr>
          <w:spacing w:val="-2"/>
          <w:lang w:val="cy-GB"/>
        </w:rPr>
        <w:t xml:space="preserve">gyfnod o </w:t>
      </w:r>
      <w:r w:rsidR="00252649" w:rsidRPr="0068231D">
        <w:rPr>
          <w:spacing w:val="-2"/>
          <w:lang w:val="cy-GB"/>
        </w:rPr>
        <w:t>11 diwrnod yn ymosodol ac yn ormesol. Achosodd niwed sylweddol iddi ac roedd gan</w:t>
      </w:r>
      <w:r w:rsidR="00CC0DD2">
        <w:rPr>
          <w:spacing w:val="-2"/>
          <w:lang w:val="cy-GB"/>
        </w:rPr>
        <w:t xml:space="preserve"> hyn y </w:t>
      </w:r>
      <w:r w:rsidR="00252649" w:rsidRPr="0068231D">
        <w:rPr>
          <w:spacing w:val="-2"/>
          <w:lang w:val="cy-GB"/>
        </w:rPr>
        <w:t>potensial i niweidio enw da Heddlu De Cymru</w:t>
      </w:r>
      <w:r w:rsidR="00891B29" w:rsidRPr="0068231D">
        <w:rPr>
          <w:spacing w:val="-2"/>
          <w:lang w:val="cy-GB"/>
        </w:rPr>
        <w:t>.</w:t>
      </w:r>
    </w:p>
    <w:p w14:paraId="3D42392A" w14:textId="2F829657" w:rsidR="0081756B" w:rsidRPr="0068231D" w:rsidRDefault="00000780">
      <w:pPr>
        <w:spacing w:before="156" w:line="252" w:lineRule="auto"/>
        <w:ind w:left="23"/>
        <w:rPr>
          <w:sz w:val="24"/>
          <w:lang w:val="cy-GB"/>
        </w:rPr>
      </w:pPr>
      <w:r w:rsidRPr="0068231D">
        <w:rPr>
          <w:spacing w:val="-6"/>
          <w:sz w:val="24"/>
          <w:lang w:val="cy-GB"/>
        </w:rPr>
        <w:t>Ar ddiwedd y gwrandawiad adolygwyd y s</w:t>
      </w:r>
      <w:r w:rsidR="0043649C" w:rsidRPr="0068231D">
        <w:rPr>
          <w:spacing w:val="-6"/>
          <w:sz w:val="24"/>
          <w:lang w:val="cy-GB"/>
        </w:rPr>
        <w:t>efyllfa</w:t>
      </w:r>
      <w:r w:rsidRPr="0068231D">
        <w:rPr>
          <w:spacing w:val="-6"/>
          <w:sz w:val="24"/>
          <w:lang w:val="cy-GB"/>
        </w:rPr>
        <w:t xml:space="preserve"> ynghylch </w:t>
      </w:r>
      <w:r w:rsidR="00444600">
        <w:rPr>
          <w:spacing w:val="-6"/>
          <w:sz w:val="24"/>
          <w:lang w:val="cy-GB"/>
        </w:rPr>
        <w:t>rhoi</w:t>
      </w:r>
      <w:r w:rsidRPr="0068231D">
        <w:rPr>
          <w:spacing w:val="-6"/>
          <w:sz w:val="24"/>
          <w:lang w:val="cy-GB"/>
        </w:rPr>
        <w:t xml:space="preserve"> anhysbysrwydd </w:t>
      </w:r>
      <w:r w:rsidR="00152571" w:rsidRPr="0068231D">
        <w:rPr>
          <w:spacing w:val="-6"/>
          <w:sz w:val="24"/>
          <w:lang w:val="cy-GB"/>
        </w:rPr>
        <w:t>dros dro</w:t>
      </w:r>
      <w:r w:rsidRPr="0068231D">
        <w:rPr>
          <w:spacing w:val="-6"/>
          <w:sz w:val="24"/>
          <w:lang w:val="cy-GB"/>
        </w:rPr>
        <w:t xml:space="preserve"> </w:t>
      </w:r>
      <w:r w:rsidR="000C6645">
        <w:rPr>
          <w:spacing w:val="-6"/>
          <w:sz w:val="24"/>
          <w:lang w:val="cy-GB"/>
        </w:rPr>
        <w:t>i</w:t>
      </w:r>
      <w:r w:rsidRPr="0068231D">
        <w:rPr>
          <w:spacing w:val="-6"/>
          <w:sz w:val="24"/>
          <w:lang w:val="cy-GB"/>
        </w:rPr>
        <w:t xml:space="preserve"> Swyddog Z</w:t>
      </w:r>
      <w:r w:rsidR="00891B29" w:rsidRPr="0068231D">
        <w:rPr>
          <w:sz w:val="24"/>
          <w:lang w:val="cy-GB"/>
        </w:rPr>
        <w:t>.</w:t>
      </w:r>
    </w:p>
    <w:p w14:paraId="3097D980" w14:textId="77777777" w:rsidR="0081756B" w:rsidRPr="0068231D" w:rsidRDefault="0081756B">
      <w:pPr>
        <w:pStyle w:val="BodyText"/>
        <w:spacing w:before="14"/>
        <w:rPr>
          <w:sz w:val="24"/>
          <w:lang w:val="cy-GB"/>
        </w:rPr>
      </w:pPr>
    </w:p>
    <w:p w14:paraId="4C7FC3CA" w14:textId="595C7277" w:rsidR="0081756B" w:rsidRPr="0068231D" w:rsidRDefault="008F656A">
      <w:pPr>
        <w:spacing w:line="252" w:lineRule="auto"/>
        <w:ind w:left="23"/>
        <w:rPr>
          <w:sz w:val="24"/>
          <w:lang w:val="cy-GB"/>
        </w:rPr>
      </w:pPr>
      <w:r w:rsidRPr="0068231D">
        <w:rPr>
          <w:spacing w:val="-2"/>
          <w:sz w:val="24"/>
          <w:lang w:val="cy-GB"/>
        </w:rPr>
        <w:t xml:space="preserve">Ystyriodd y panel gyflwyniadau hir a wnaed gan y Cwnsler </w:t>
      </w:r>
      <w:r w:rsidR="00444600">
        <w:rPr>
          <w:spacing w:val="-2"/>
          <w:sz w:val="24"/>
          <w:lang w:val="cy-GB"/>
        </w:rPr>
        <w:t xml:space="preserve">a oedd yn </w:t>
      </w:r>
      <w:r w:rsidRPr="0068231D">
        <w:rPr>
          <w:spacing w:val="-2"/>
          <w:sz w:val="24"/>
          <w:lang w:val="cy-GB"/>
        </w:rPr>
        <w:t>cynrychioli Swyddog Z i</w:t>
      </w:r>
      <w:r w:rsidR="00F41681">
        <w:rPr>
          <w:spacing w:val="-2"/>
          <w:sz w:val="24"/>
          <w:lang w:val="cy-GB"/>
        </w:rPr>
        <w:t>’</w:t>
      </w:r>
      <w:r w:rsidRPr="0068231D">
        <w:rPr>
          <w:spacing w:val="-2"/>
          <w:sz w:val="24"/>
          <w:lang w:val="cy-GB"/>
        </w:rPr>
        <w:t>r perwyl bod rhesymau pendant dros barhau â</w:t>
      </w:r>
      <w:r w:rsidR="00F41681">
        <w:rPr>
          <w:spacing w:val="-2"/>
          <w:sz w:val="24"/>
          <w:lang w:val="cy-GB"/>
        </w:rPr>
        <w:t>’</w:t>
      </w:r>
      <w:r w:rsidRPr="0068231D">
        <w:rPr>
          <w:spacing w:val="-2"/>
          <w:sz w:val="24"/>
          <w:lang w:val="cy-GB"/>
        </w:rPr>
        <w:t>r gorchymyn anhysbysrwydd</w:t>
      </w:r>
      <w:r w:rsidR="00891B29" w:rsidRPr="0068231D">
        <w:rPr>
          <w:spacing w:val="-4"/>
          <w:sz w:val="24"/>
          <w:lang w:val="cy-GB"/>
        </w:rPr>
        <w:t>.</w:t>
      </w:r>
    </w:p>
    <w:p w14:paraId="77FCC3BA" w14:textId="5035D125" w:rsidR="00F87B46" w:rsidRPr="0068231D" w:rsidRDefault="009C2629" w:rsidP="00AD6BAA">
      <w:pPr>
        <w:spacing w:before="1" w:line="252" w:lineRule="auto"/>
        <w:ind w:left="23"/>
        <w:rPr>
          <w:sz w:val="24"/>
          <w:lang w:val="cy-GB"/>
        </w:rPr>
      </w:pPr>
      <w:r w:rsidRPr="0068231D">
        <w:rPr>
          <w:spacing w:val="-2"/>
          <w:sz w:val="24"/>
          <w:lang w:val="cy-GB"/>
        </w:rPr>
        <w:t>Fe wnaeth Cwnsler yr Awdurdod Priodol, annerch y panel a chynghori bod yr Awdurdod Priodol yn ddiduedd ar y mater</w:t>
      </w:r>
      <w:r w:rsidR="00891B29" w:rsidRPr="0068231D">
        <w:rPr>
          <w:spacing w:val="-4"/>
          <w:sz w:val="24"/>
          <w:lang w:val="cy-GB"/>
        </w:rPr>
        <w:t>.</w:t>
      </w:r>
      <w:r w:rsidR="00891B29" w:rsidRPr="0068231D">
        <w:rPr>
          <w:spacing w:val="-23"/>
          <w:sz w:val="24"/>
          <w:lang w:val="cy-GB"/>
        </w:rPr>
        <w:t xml:space="preserve"> </w:t>
      </w:r>
      <w:r w:rsidR="00F87B46" w:rsidRPr="0068231D">
        <w:rPr>
          <w:spacing w:val="-4"/>
          <w:sz w:val="24"/>
          <w:lang w:val="cy-GB"/>
        </w:rPr>
        <w:t>Cafodd y panel hefyd y fantais o gymryd cyngor cyfreithiol gan y</w:t>
      </w:r>
      <w:r w:rsidR="00C26D1E">
        <w:rPr>
          <w:spacing w:val="-4"/>
          <w:sz w:val="24"/>
          <w:lang w:val="cy-GB"/>
        </w:rPr>
        <w:t>r Unigolyn</w:t>
      </w:r>
      <w:r w:rsidR="00FE1009" w:rsidRPr="0068231D">
        <w:rPr>
          <w:spacing w:val="-4"/>
          <w:sz w:val="24"/>
          <w:lang w:val="cy-GB"/>
        </w:rPr>
        <w:t xml:space="preserve"> â Chymwysterau Cyfreithiol</w:t>
      </w:r>
      <w:r w:rsidR="00F87B46" w:rsidRPr="0068231D">
        <w:rPr>
          <w:spacing w:val="-4"/>
          <w:sz w:val="24"/>
          <w:lang w:val="cy-GB"/>
        </w:rPr>
        <w:t>.</w:t>
      </w:r>
    </w:p>
    <w:p w14:paraId="3FC08477" w14:textId="36ED9C19" w:rsidR="0081756B" w:rsidRPr="0068231D" w:rsidRDefault="0081756B">
      <w:pPr>
        <w:pStyle w:val="BodyText"/>
        <w:spacing w:before="15"/>
        <w:rPr>
          <w:sz w:val="24"/>
          <w:lang w:val="cy-GB"/>
        </w:rPr>
      </w:pPr>
    </w:p>
    <w:p w14:paraId="57A6B128" w14:textId="37658DF9" w:rsidR="0081756B" w:rsidRPr="0068231D" w:rsidRDefault="00CD3722">
      <w:pPr>
        <w:spacing w:line="252" w:lineRule="auto"/>
        <w:ind w:left="23"/>
        <w:rPr>
          <w:sz w:val="24"/>
          <w:lang w:val="cy-GB"/>
        </w:rPr>
      </w:pPr>
      <w:r w:rsidRPr="0068231D">
        <w:rPr>
          <w:spacing w:val="-4"/>
          <w:sz w:val="24"/>
          <w:lang w:val="cy-GB"/>
        </w:rPr>
        <w:t>Ymgynghorodd y panel yn llawn â Chanllawiau</w:t>
      </w:r>
      <w:r w:rsidR="00F41681">
        <w:rPr>
          <w:spacing w:val="-4"/>
          <w:sz w:val="24"/>
          <w:lang w:val="cy-GB"/>
        </w:rPr>
        <w:t>’</w:t>
      </w:r>
      <w:r w:rsidRPr="0068231D">
        <w:rPr>
          <w:spacing w:val="-4"/>
          <w:sz w:val="24"/>
          <w:lang w:val="cy-GB"/>
        </w:rPr>
        <w:t>r Swyddfa Gartref a chydnabod mai</w:t>
      </w:r>
      <w:r w:rsidR="00F41681">
        <w:rPr>
          <w:spacing w:val="-4"/>
          <w:sz w:val="24"/>
          <w:lang w:val="cy-GB"/>
        </w:rPr>
        <w:t>’</w:t>
      </w:r>
      <w:r w:rsidRPr="0068231D">
        <w:rPr>
          <w:spacing w:val="-4"/>
          <w:sz w:val="24"/>
          <w:lang w:val="cy-GB"/>
        </w:rPr>
        <w:t>r man cychwyn oedd cyfiawnder agored, ond hefyd bod darpariaeth yn y Canllawiau i wyro oddi wrth yr egwyddor gyffredinol hon mewn nifer o amgylchiadau</w:t>
      </w:r>
      <w:r w:rsidR="00891B29" w:rsidRPr="0068231D">
        <w:rPr>
          <w:sz w:val="24"/>
          <w:lang w:val="cy-GB"/>
        </w:rPr>
        <w:t>.</w:t>
      </w:r>
    </w:p>
    <w:p w14:paraId="30E722E6" w14:textId="77777777" w:rsidR="0081756B" w:rsidRPr="0068231D" w:rsidRDefault="0081756B">
      <w:pPr>
        <w:pStyle w:val="BodyText"/>
        <w:spacing w:before="17"/>
        <w:rPr>
          <w:sz w:val="24"/>
          <w:lang w:val="cy-GB"/>
        </w:rPr>
      </w:pPr>
    </w:p>
    <w:p w14:paraId="2E32A374" w14:textId="7DD9E0DD" w:rsidR="0081756B" w:rsidRPr="0068231D" w:rsidRDefault="004435B2">
      <w:pPr>
        <w:spacing w:line="252" w:lineRule="auto"/>
        <w:ind w:left="23" w:right="153"/>
        <w:rPr>
          <w:sz w:val="24"/>
          <w:lang w:val="cy-GB"/>
        </w:rPr>
      </w:pPr>
      <w:r w:rsidRPr="0068231D">
        <w:rPr>
          <w:spacing w:val="-2"/>
          <w:sz w:val="24"/>
          <w:lang w:val="cy-GB"/>
        </w:rPr>
        <w:t>Yn hyn o beth, adolygwyd tystiolaeth feddygol ategol a thystiolaeth arall a ddarparwyd ar ran y Swyddog Z ac ar ôl ystyried a thrafod yn ofalus, canfu</w:t>
      </w:r>
      <w:r w:rsidR="00F41681">
        <w:rPr>
          <w:spacing w:val="-2"/>
          <w:sz w:val="24"/>
          <w:lang w:val="cy-GB"/>
        </w:rPr>
        <w:t>’</w:t>
      </w:r>
      <w:r w:rsidRPr="0068231D">
        <w:rPr>
          <w:spacing w:val="-2"/>
          <w:sz w:val="24"/>
          <w:lang w:val="cy-GB"/>
        </w:rPr>
        <w:t>r panel fod digon o resymau i gyfiawnhau y dylai</w:t>
      </w:r>
      <w:r w:rsidR="00F41681">
        <w:rPr>
          <w:spacing w:val="-2"/>
          <w:sz w:val="24"/>
          <w:lang w:val="cy-GB"/>
        </w:rPr>
        <w:t>’</w:t>
      </w:r>
      <w:r w:rsidRPr="0068231D">
        <w:rPr>
          <w:spacing w:val="-2"/>
          <w:sz w:val="24"/>
          <w:lang w:val="cy-GB"/>
        </w:rPr>
        <w:t xml:space="preserve">r Gorchymyn Anhysbysrwydd, a roddwyd yn flaenorol, </w:t>
      </w:r>
      <w:r w:rsidR="00C26D1E">
        <w:rPr>
          <w:spacing w:val="-2"/>
          <w:sz w:val="24"/>
          <w:lang w:val="cy-GB"/>
        </w:rPr>
        <w:t>barhau</w:t>
      </w:r>
      <w:r w:rsidRPr="0068231D">
        <w:rPr>
          <w:spacing w:val="-2"/>
          <w:sz w:val="24"/>
          <w:lang w:val="cy-GB"/>
        </w:rPr>
        <w:t xml:space="preserve"> mewn grym</w:t>
      </w:r>
      <w:r w:rsidR="00891B29" w:rsidRPr="0068231D">
        <w:rPr>
          <w:sz w:val="24"/>
          <w:lang w:val="cy-GB"/>
        </w:rPr>
        <w:t>.</w:t>
      </w:r>
    </w:p>
    <w:p w14:paraId="67B56112" w14:textId="77777777" w:rsidR="0081756B" w:rsidRPr="0068231D" w:rsidRDefault="0081756B">
      <w:pPr>
        <w:pStyle w:val="BodyText"/>
        <w:spacing w:before="15"/>
        <w:rPr>
          <w:sz w:val="24"/>
          <w:lang w:val="cy-GB"/>
        </w:rPr>
      </w:pPr>
    </w:p>
    <w:p w14:paraId="3459D7C4" w14:textId="3B37890F" w:rsidR="0081756B" w:rsidRPr="0068231D" w:rsidRDefault="004435B2">
      <w:pPr>
        <w:spacing w:line="252" w:lineRule="auto"/>
        <w:ind w:left="23"/>
        <w:rPr>
          <w:sz w:val="24"/>
          <w:lang w:val="cy-GB"/>
        </w:rPr>
      </w:pPr>
      <w:r w:rsidRPr="0068231D">
        <w:rPr>
          <w:spacing w:val="-6"/>
          <w:sz w:val="24"/>
          <w:lang w:val="cy-GB"/>
        </w:rPr>
        <w:t xml:space="preserve">Cafodd y panel eu </w:t>
      </w:r>
      <w:r w:rsidR="00C26D1E">
        <w:rPr>
          <w:spacing w:val="-6"/>
          <w:sz w:val="24"/>
          <w:lang w:val="cy-GB"/>
        </w:rPr>
        <w:t>hargyhoeddi</w:t>
      </w:r>
      <w:r w:rsidRPr="0068231D">
        <w:rPr>
          <w:spacing w:val="-6"/>
          <w:sz w:val="24"/>
          <w:lang w:val="cy-GB"/>
        </w:rPr>
        <w:t>, pe b</w:t>
      </w:r>
      <w:r w:rsidR="00DB60E5">
        <w:rPr>
          <w:spacing w:val="-6"/>
          <w:sz w:val="24"/>
          <w:lang w:val="cy-GB"/>
        </w:rPr>
        <w:t>yddai</w:t>
      </w:r>
      <w:r w:rsidRPr="0068231D">
        <w:rPr>
          <w:spacing w:val="-6"/>
          <w:sz w:val="24"/>
          <w:lang w:val="cy-GB"/>
        </w:rPr>
        <w:t xml:space="preserve"> manylion adnabod y swyddog yn cael ei ddatgelu, </w:t>
      </w:r>
      <w:r w:rsidR="00757A87" w:rsidRPr="0068231D">
        <w:rPr>
          <w:spacing w:val="-6"/>
          <w:sz w:val="24"/>
          <w:lang w:val="cy-GB"/>
        </w:rPr>
        <w:t>y byddai</w:t>
      </w:r>
      <w:r w:rsidR="00C33599">
        <w:rPr>
          <w:spacing w:val="-6"/>
          <w:sz w:val="24"/>
          <w:lang w:val="cy-GB"/>
        </w:rPr>
        <w:t xml:space="preserve"> gan y</w:t>
      </w:r>
      <w:r w:rsidR="00757A87" w:rsidRPr="0068231D">
        <w:rPr>
          <w:spacing w:val="-6"/>
          <w:sz w:val="24"/>
          <w:lang w:val="cy-GB"/>
        </w:rPr>
        <w:t>r</w:t>
      </w:r>
      <w:r w:rsidRPr="0068231D">
        <w:rPr>
          <w:spacing w:val="-6"/>
          <w:sz w:val="24"/>
          <w:lang w:val="cy-GB"/>
        </w:rPr>
        <w:t xml:space="preserve"> effaith arno</w:t>
      </w:r>
      <w:r w:rsidR="00C33599">
        <w:rPr>
          <w:spacing w:val="-6"/>
          <w:sz w:val="24"/>
          <w:lang w:val="cy-GB"/>
        </w:rPr>
        <w:t>,</w:t>
      </w:r>
      <w:r w:rsidRPr="0068231D">
        <w:rPr>
          <w:spacing w:val="-6"/>
          <w:sz w:val="24"/>
          <w:lang w:val="cy-GB"/>
        </w:rPr>
        <w:t xml:space="preserve"> o</w:t>
      </w:r>
      <w:r w:rsidR="00DB60E5">
        <w:rPr>
          <w:spacing w:val="-6"/>
          <w:sz w:val="24"/>
          <w:lang w:val="cy-GB"/>
        </w:rPr>
        <w:t xml:space="preserve">herwydd bod ei </w:t>
      </w:r>
      <w:r w:rsidRPr="0068231D">
        <w:rPr>
          <w:spacing w:val="-6"/>
          <w:sz w:val="24"/>
          <w:lang w:val="cy-GB"/>
        </w:rPr>
        <w:t xml:space="preserve">iechyd meddwl </w:t>
      </w:r>
      <w:r w:rsidR="00DB60E5">
        <w:rPr>
          <w:spacing w:val="-6"/>
          <w:sz w:val="24"/>
          <w:lang w:val="cy-GB"/>
        </w:rPr>
        <w:t xml:space="preserve">eisoes yn </w:t>
      </w:r>
      <w:r w:rsidRPr="0068231D">
        <w:rPr>
          <w:spacing w:val="-6"/>
          <w:sz w:val="24"/>
          <w:lang w:val="cy-GB"/>
        </w:rPr>
        <w:t>wael</w:t>
      </w:r>
      <w:r w:rsidR="00DB60E5">
        <w:rPr>
          <w:spacing w:val="-6"/>
          <w:sz w:val="24"/>
          <w:lang w:val="cy-GB"/>
        </w:rPr>
        <w:t>,</w:t>
      </w:r>
      <w:r w:rsidRPr="0068231D">
        <w:rPr>
          <w:spacing w:val="-6"/>
          <w:sz w:val="24"/>
          <w:lang w:val="cy-GB"/>
        </w:rPr>
        <w:t xml:space="preserve"> y potensial i fod yn ddinistriol</w:t>
      </w:r>
      <w:r w:rsidR="00891B29" w:rsidRPr="0068231D">
        <w:rPr>
          <w:spacing w:val="-4"/>
          <w:sz w:val="24"/>
          <w:lang w:val="cy-GB"/>
        </w:rPr>
        <w:t>.</w:t>
      </w:r>
    </w:p>
    <w:p w14:paraId="75B74714" w14:textId="77777777" w:rsidR="0081756B" w:rsidRPr="0068231D" w:rsidRDefault="0081756B">
      <w:pPr>
        <w:pStyle w:val="BodyText"/>
        <w:spacing w:before="173"/>
        <w:rPr>
          <w:sz w:val="24"/>
          <w:lang w:val="cy-GB"/>
        </w:rPr>
      </w:pPr>
    </w:p>
    <w:p w14:paraId="132EB20B" w14:textId="05847812" w:rsidR="0081756B" w:rsidRPr="0068231D" w:rsidRDefault="002809A9">
      <w:pPr>
        <w:pStyle w:val="BodyText"/>
        <w:ind w:left="23"/>
        <w:rPr>
          <w:lang w:val="cy-GB"/>
        </w:rPr>
      </w:pPr>
      <w:r>
        <w:rPr>
          <w:w w:val="105"/>
          <w:lang w:val="cy-GB"/>
        </w:rPr>
        <w:t>Prif Gwnstabl Cynorthwyol</w:t>
      </w:r>
      <w:r w:rsidR="00891B29" w:rsidRPr="0068231D">
        <w:rPr>
          <w:spacing w:val="-10"/>
          <w:w w:val="105"/>
          <w:lang w:val="cy-GB"/>
        </w:rPr>
        <w:t xml:space="preserve"> </w:t>
      </w:r>
      <w:proofErr w:type="spellStart"/>
      <w:r w:rsidR="00891B29" w:rsidRPr="0068231D">
        <w:rPr>
          <w:spacing w:val="-2"/>
          <w:w w:val="105"/>
          <w:lang w:val="cy-GB"/>
        </w:rPr>
        <w:t>Gilmer</w:t>
      </w:r>
      <w:bookmarkStart w:id="0" w:name="cysill"/>
      <w:bookmarkEnd w:id="0"/>
      <w:proofErr w:type="spellEnd"/>
    </w:p>
    <w:sectPr w:rsidR="0081756B" w:rsidRPr="0068231D">
      <w:pgSz w:w="11910" w:h="1684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62AFA"/>
    <w:multiLevelType w:val="hybridMultilevel"/>
    <w:tmpl w:val="CC26640A"/>
    <w:lvl w:ilvl="0" w:tplc="4808DAF6">
      <w:start w:val="1"/>
      <w:numFmt w:val="decimal"/>
      <w:lvlText w:val="%1."/>
      <w:lvlJc w:val="left"/>
      <w:pPr>
        <w:ind w:left="743" w:hanging="360"/>
        <w:jc w:val="left"/>
      </w:pPr>
      <w:rPr>
        <w:rFonts w:ascii="Trebuchet MS" w:eastAsia="Trebuchet MS" w:hAnsi="Trebuchet MS" w:cs="Trebuchet MS" w:hint="default"/>
        <w:b w:val="0"/>
        <w:bCs w:val="0"/>
        <w:i w:val="0"/>
        <w:iCs w:val="0"/>
        <w:spacing w:val="-1"/>
        <w:w w:val="92"/>
        <w:sz w:val="22"/>
        <w:szCs w:val="22"/>
        <w:lang w:val="en-US" w:eastAsia="en-US" w:bidi="ar-SA"/>
      </w:rPr>
    </w:lvl>
    <w:lvl w:ilvl="1" w:tplc="9AD0B71A">
      <w:numFmt w:val="bullet"/>
      <w:lvlText w:val="•"/>
      <w:lvlJc w:val="left"/>
      <w:pPr>
        <w:ind w:left="1573" w:hanging="360"/>
      </w:pPr>
      <w:rPr>
        <w:rFonts w:hint="default"/>
        <w:lang w:val="en-US" w:eastAsia="en-US" w:bidi="ar-SA"/>
      </w:rPr>
    </w:lvl>
    <w:lvl w:ilvl="2" w:tplc="118CA146">
      <w:numFmt w:val="bullet"/>
      <w:lvlText w:val="•"/>
      <w:lvlJc w:val="left"/>
      <w:pPr>
        <w:ind w:left="2406" w:hanging="360"/>
      </w:pPr>
      <w:rPr>
        <w:rFonts w:hint="default"/>
        <w:lang w:val="en-US" w:eastAsia="en-US" w:bidi="ar-SA"/>
      </w:rPr>
    </w:lvl>
    <w:lvl w:ilvl="3" w:tplc="89027D48">
      <w:numFmt w:val="bullet"/>
      <w:lvlText w:val="•"/>
      <w:lvlJc w:val="left"/>
      <w:pPr>
        <w:ind w:left="3239" w:hanging="360"/>
      </w:pPr>
      <w:rPr>
        <w:rFonts w:hint="default"/>
        <w:lang w:val="en-US" w:eastAsia="en-US" w:bidi="ar-SA"/>
      </w:rPr>
    </w:lvl>
    <w:lvl w:ilvl="4" w:tplc="D3C485B6">
      <w:numFmt w:val="bullet"/>
      <w:lvlText w:val="•"/>
      <w:lvlJc w:val="left"/>
      <w:pPr>
        <w:ind w:left="4072" w:hanging="360"/>
      </w:pPr>
      <w:rPr>
        <w:rFonts w:hint="default"/>
        <w:lang w:val="en-US" w:eastAsia="en-US" w:bidi="ar-SA"/>
      </w:rPr>
    </w:lvl>
    <w:lvl w:ilvl="5" w:tplc="21041B40">
      <w:numFmt w:val="bullet"/>
      <w:lvlText w:val="•"/>
      <w:lvlJc w:val="left"/>
      <w:pPr>
        <w:ind w:left="4906" w:hanging="360"/>
      </w:pPr>
      <w:rPr>
        <w:rFonts w:hint="default"/>
        <w:lang w:val="en-US" w:eastAsia="en-US" w:bidi="ar-SA"/>
      </w:rPr>
    </w:lvl>
    <w:lvl w:ilvl="6" w:tplc="AB10FAAA">
      <w:numFmt w:val="bullet"/>
      <w:lvlText w:val="•"/>
      <w:lvlJc w:val="left"/>
      <w:pPr>
        <w:ind w:left="5739" w:hanging="360"/>
      </w:pPr>
      <w:rPr>
        <w:rFonts w:hint="default"/>
        <w:lang w:val="en-US" w:eastAsia="en-US" w:bidi="ar-SA"/>
      </w:rPr>
    </w:lvl>
    <w:lvl w:ilvl="7" w:tplc="E21861BC">
      <w:numFmt w:val="bullet"/>
      <w:lvlText w:val="•"/>
      <w:lvlJc w:val="left"/>
      <w:pPr>
        <w:ind w:left="6572" w:hanging="360"/>
      </w:pPr>
      <w:rPr>
        <w:rFonts w:hint="default"/>
        <w:lang w:val="en-US" w:eastAsia="en-US" w:bidi="ar-SA"/>
      </w:rPr>
    </w:lvl>
    <w:lvl w:ilvl="8" w:tplc="E8D86164">
      <w:numFmt w:val="bullet"/>
      <w:lvlText w:val="•"/>
      <w:lvlJc w:val="left"/>
      <w:pPr>
        <w:ind w:left="7405" w:hanging="360"/>
      </w:pPr>
      <w:rPr>
        <w:rFonts w:hint="default"/>
        <w:lang w:val="en-US" w:eastAsia="en-US" w:bidi="ar-SA"/>
      </w:rPr>
    </w:lvl>
  </w:abstractNum>
  <w:abstractNum w:abstractNumId="1" w15:restartNumberingAfterBreak="0">
    <w:nsid w:val="203972FF"/>
    <w:multiLevelType w:val="hybridMultilevel"/>
    <w:tmpl w:val="027823DC"/>
    <w:lvl w:ilvl="0" w:tplc="00366656">
      <w:start w:val="1"/>
      <w:numFmt w:val="decimal"/>
      <w:lvlText w:val="%1."/>
      <w:lvlJc w:val="left"/>
      <w:pPr>
        <w:ind w:left="249" w:hanging="226"/>
        <w:jc w:val="left"/>
      </w:pPr>
      <w:rPr>
        <w:rFonts w:ascii="Trebuchet MS" w:eastAsia="Trebuchet MS" w:hAnsi="Trebuchet MS" w:cs="Trebuchet MS" w:hint="default"/>
        <w:b w:val="0"/>
        <w:bCs w:val="0"/>
        <w:i w:val="0"/>
        <w:iCs w:val="0"/>
        <w:spacing w:val="0"/>
        <w:w w:val="92"/>
        <w:sz w:val="22"/>
        <w:szCs w:val="22"/>
        <w:lang w:val="en-US" w:eastAsia="en-US" w:bidi="ar-SA"/>
      </w:rPr>
    </w:lvl>
    <w:lvl w:ilvl="1" w:tplc="620CFBDA">
      <w:start w:val="1"/>
      <w:numFmt w:val="lowerLetter"/>
      <w:lvlText w:val="(%2)"/>
      <w:lvlJc w:val="left"/>
      <w:pPr>
        <w:ind w:left="316" w:hanging="293"/>
        <w:jc w:val="left"/>
      </w:pPr>
      <w:rPr>
        <w:rFonts w:ascii="Trebuchet MS" w:eastAsia="Trebuchet MS" w:hAnsi="Trebuchet MS" w:cs="Trebuchet MS" w:hint="default"/>
        <w:b w:val="0"/>
        <w:bCs w:val="0"/>
        <w:i w:val="0"/>
        <w:iCs w:val="0"/>
        <w:spacing w:val="0"/>
        <w:w w:val="89"/>
        <w:sz w:val="22"/>
        <w:szCs w:val="22"/>
        <w:lang w:val="en-US" w:eastAsia="en-US" w:bidi="ar-SA"/>
      </w:rPr>
    </w:lvl>
    <w:lvl w:ilvl="2" w:tplc="7678473E">
      <w:start w:val="1"/>
      <w:numFmt w:val="lowerRoman"/>
      <w:lvlText w:val="(%3)"/>
      <w:lvlJc w:val="left"/>
      <w:pPr>
        <w:ind w:left="1103" w:hanging="720"/>
        <w:jc w:val="left"/>
      </w:pPr>
      <w:rPr>
        <w:rFonts w:ascii="Trebuchet MS" w:eastAsia="Trebuchet MS" w:hAnsi="Trebuchet MS" w:cs="Trebuchet MS" w:hint="default"/>
        <w:b w:val="0"/>
        <w:bCs w:val="0"/>
        <w:i w:val="0"/>
        <w:iCs w:val="0"/>
        <w:spacing w:val="0"/>
        <w:w w:val="81"/>
        <w:sz w:val="22"/>
        <w:szCs w:val="22"/>
        <w:lang w:val="en-US" w:eastAsia="en-US" w:bidi="ar-SA"/>
      </w:rPr>
    </w:lvl>
    <w:lvl w:ilvl="3" w:tplc="971E09D0">
      <w:numFmt w:val="bullet"/>
      <w:lvlText w:val="•"/>
      <w:lvlJc w:val="left"/>
      <w:pPr>
        <w:ind w:left="2096" w:hanging="720"/>
      </w:pPr>
      <w:rPr>
        <w:rFonts w:hint="default"/>
        <w:lang w:val="en-US" w:eastAsia="en-US" w:bidi="ar-SA"/>
      </w:rPr>
    </w:lvl>
    <w:lvl w:ilvl="4" w:tplc="DCBC958C">
      <w:numFmt w:val="bullet"/>
      <w:lvlText w:val="•"/>
      <w:lvlJc w:val="left"/>
      <w:pPr>
        <w:ind w:left="3093" w:hanging="720"/>
      </w:pPr>
      <w:rPr>
        <w:rFonts w:hint="default"/>
        <w:lang w:val="en-US" w:eastAsia="en-US" w:bidi="ar-SA"/>
      </w:rPr>
    </w:lvl>
    <w:lvl w:ilvl="5" w:tplc="B3AC3F18">
      <w:numFmt w:val="bullet"/>
      <w:lvlText w:val="•"/>
      <w:lvlJc w:val="left"/>
      <w:pPr>
        <w:ind w:left="4089" w:hanging="720"/>
      </w:pPr>
      <w:rPr>
        <w:rFonts w:hint="default"/>
        <w:lang w:val="en-US" w:eastAsia="en-US" w:bidi="ar-SA"/>
      </w:rPr>
    </w:lvl>
    <w:lvl w:ilvl="6" w:tplc="EB68A0B8">
      <w:numFmt w:val="bullet"/>
      <w:lvlText w:val="•"/>
      <w:lvlJc w:val="left"/>
      <w:pPr>
        <w:ind w:left="5086" w:hanging="720"/>
      </w:pPr>
      <w:rPr>
        <w:rFonts w:hint="default"/>
        <w:lang w:val="en-US" w:eastAsia="en-US" w:bidi="ar-SA"/>
      </w:rPr>
    </w:lvl>
    <w:lvl w:ilvl="7" w:tplc="2E085844">
      <w:numFmt w:val="bullet"/>
      <w:lvlText w:val="•"/>
      <w:lvlJc w:val="left"/>
      <w:pPr>
        <w:ind w:left="6082" w:hanging="720"/>
      </w:pPr>
      <w:rPr>
        <w:rFonts w:hint="default"/>
        <w:lang w:val="en-US" w:eastAsia="en-US" w:bidi="ar-SA"/>
      </w:rPr>
    </w:lvl>
    <w:lvl w:ilvl="8" w:tplc="798431C0">
      <w:numFmt w:val="bullet"/>
      <w:lvlText w:val="•"/>
      <w:lvlJc w:val="left"/>
      <w:pPr>
        <w:ind w:left="7079" w:hanging="720"/>
      </w:pPr>
      <w:rPr>
        <w:rFonts w:hint="default"/>
        <w:lang w:val="en-US" w:eastAsia="en-US" w:bidi="ar-SA"/>
      </w:rPr>
    </w:lvl>
  </w:abstractNum>
  <w:abstractNum w:abstractNumId="2" w15:restartNumberingAfterBreak="0">
    <w:nsid w:val="23DE2CA4"/>
    <w:multiLevelType w:val="hybridMultilevel"/>
    <w:tmpl w:val="904ADB20"/>
    <w:lvl w:ilvl="0" w:tplc="FD7C2EDA">
      <w:numFmt w:val="bullet"/>
      <w:lvlText w:val="-"/>
      <w:lvlJc w:val="left"/>
      <w:pPr>
        <w:ind w:left="433" w:hanging="360"/>
      </w:pPr>
      <w:rPr>
        <w:rFonts w:ascii="Calibri" w:eastAsia="Calibri" w:hAnsi="Calibri" w:cs="Calibri" w:hint="default"/>
        <w:b w:val="0"/>
        <w:bCs w:val="0"/>
        <w:i w:val="0"/>
        <w:iCs w:val="0"/>
        <w:spacing w:val="0"/>
        <w:w w:val="100"/>
        <w:sz w:val="22"/>
        <w:szCs w:val="22"/>
        <w:lang w:val="cy-GB" w:eastAsia="en-US" w:bidi="ar-SA"/>
      </w:rPr>
    </w:lvl>
    <w:lvl w:ilvl="1" w:tplc="515CA3AE">
      <w:numFmt w:val="bullet"/>
      <w:lvlText w:val="•"/>
      <w:lvlJc w:val="left"/>
      <w:pPr>
        <w:ind w:left="1303" w:hanging="360"/>
      </w:pPr>
      <w:rPr>
        <w:rFonts w:hint="default"/>
        <w:lang w:val="en-US" w:eastAsia="en-US" w:bidi="ar-SA"/>
      </w:rPr>
    </w:lvl>
    <w:lvl w:ilvl="2" w:tplc="B31AA472">
      <w:numFmt w:val="bullet"/>
      <w:lvlText w:val="•"/>
      <w:lvlJc w:val="left"/>
      <w:pPr>
        <w:ind w:left="2166" w:hanging="360"/>
      </w:pPr>
      <w:rPr>
        <w:rFonts w:hint="default"/>
        <w:lang w:val="en-US" w:eastAsia="en-US" w:bidi="ar-SA"/>
      </w:rPr>
    </w:lvl>
    <w:lvl w:ilvl="3" w:tplc="48A0881C">
      <w:numFmt w:val="bullet"/>
      <w:lvlText w:val="•"/>
      <w:lvlJc w:val="left"/>
      <w:pPr>
        <w:ind w:left="3029" w:hanging="360"/>
      </w:pPr>
      <w:rPr>
        <w:rFonts w:hint="default"/>
        <w:lang w:val="en-US" w:eastAsia="en-US" w:bidi="ar-SA"/>
      </w:rPr>
    </w:lvl>
    <w:lvl w:ilvl="4" w:tplc="262CB37E">
      <w:numFmt w:val="bullet"/>
      <w:lvlText w:val="•"/>
      <w:lvlJc w:val="left"/>
      <w:pPr>
        <w:ind w:left="3892" w:hanging="360"/>
      </w:pPr>
      <w:rPr>
        <w:rFonts w:hint="default"/>
        <w:lang w:val="en-US" w:eastAsia="en-US" w:bidi="ar-SA"/>
      </w:rPr>
    </w:lvl>
    <w:lvl w:ilvl="5" w:tplc="9CE68F0A">
      <w:numFmt w:val="bullet"/>
      <w:lvlText w:val="•"/>
      <w:lvlJc w:val="left"/>
      <w:pPr>
        <w:ind w:left="4756" w:hanging="360"/>
      </w:pPr>
      <w:rPr>
        <w:rFonts w:hint="default"/>
        <w:lang w:val="en-US" w:eastAsia="en-US" w:bidi="ar-SA"/>
      </w:rPr>
    </w:lvl>
    <w:lvl w:ilvl="6" w:tplc="F5F0C00C">
      <w:numFmt w:val="bullet"/>
      <w:lvlText w:val="•"/>
      <w:lvlJc w:val="left"/>
      <w:pPr>
        <w:ind w:left="5619" w:hanging="360"/>
      </w:pPr>
      <w:rPr>
        <w:rFonts w:hint="default"/>
        <w:lang w:val="en-US" w:eastAsia="en-US" w:bidi="ar-SA"/>
      </w:rPr>
    </w:lvl>
    <w:lvl w:ilvl="7" w:tplc="2FA4172C">
      <w:numFmt w:val="bullet"/>
      <w:lvlText w:val="•"/>
      <w:lvlJc w:val="left"/>
      <w:pPr>
        <w:ind w:left="6482" w:hanging="360"/>
      </w:pPr>
      <w:rPr>
        <w:rFonts w:hint="default"/>
        <w:lang w:val="en-US" w:eastAsia="en-US" w:bidi="ar-SA"/>
      </w:rPr>
    </w:lvl>
    <w:lvl w:ilvl="8" w:tplc="5066CE8E">
      <w:numFmt w:val="bullet"/>
      <w:lvlText w:val="•"/>
      <w:lvlJc w:val="left"/>
      <w:pPr>
        <w:ind w:left="7345" w:hanging="360"/>
      </w:pPr>
      <w:rPr>
        <w:rFonts w:hint="default"/>
        <w:lang w:val="en-US" w:eastAsia="en-US" w:bidi="ar-SA"/>
      </w:rPr>
    </w:lvl>
  </w:abstractNum>
  <w:abstractNum w:abstractNumId="3" w15:restartNumberingAfterBreak="0">
    <w:nsid w:val="2D820D9B"/>
    <w:multiLevelType w:val="hybridMultilevel"/>
    <w:tmpl w:val="F2ECF888"/>
    <w:lvl w:ilvl="0" w:tplc="26981C10">
      <w:start w:val="1"/>
      <w:numFmt w:val="decimal"/>
      <w:lvlText w:val="%1."/>
      <w:lvlJc w:val="left"/>
      <w:pPr>
        <w:ind w:left="743" w:hanging="360"/>
        <w:jc w:val="right"/>
      </w:pPr>
      <w:rPr>
        <w:rFonts w:ascii="Trebuchet MS" w:eastAsia="Trebuchet MS" w:hAnsi="Trebuchet MS" w:cs="Trebuchet MS" w:hint="default"/>
        <w:b w:val="0"/>
        <w:bCs w:val="0"/>
        <w:i w:val="0"/>
        <w:iCs w:val="0"/>
        <w:spacing w:val="-1"/>
        <w:w w:val="92"/>
        <w:sz w:val="22"/>
        <w:szCs w:val="22"/>
        <w:lang w:val="cy-GB" w:eastAsia="en-US" w:bidi="ar-SA"/>
      </w:rPr>
    </w:lvl>
    <w:lvl w:ilvl="1" w:tplc="F4A276A6">
      <w:start w:val="1"/>
      <w:numFmt w:val="lowerLetter"/>
      <w:lvlText w:val="(%2)"/>
      <w:lvlJc w:val="left"/>
      <w:pPr>
        <w:ind w:left="743" w:hanging="360"/>
        <w:jc w:val="left"/>
      </w:pPr>
      <w:rPr>
        <w:rFonts w:ascii="Trebuchet MS" w:eastAsia="Trebuchet MS" w:hAnsi="Trebuchet MS" w:cs="Trebuchet MS" w:hint="default"/>
        <w:b w:val="0"/>
        <w:bCs w:val="0"/>
        <w:i w:val="0"/>
        <w:iCs w:val="0"/>
        <w:spacing w:val="0"/>
        <w:w w:val="89"/>
        <w:sz w:val="22"/>
        <w:szCs w:val="22"/>
        <w:lang w:val="en-US" w:eastAsia="en-US" w:bidi="ar-SA"/>
      </w:rPr>
    </w:lvl>
    <w:lvl w:ilvl="2" w:tplc="54D258DE">
      <w:numFmt w:val="bullet"/>
      <w:lvlText w:val="•"/>
      <w:lvlJc w:val="left"/>
      <w:pPr>
        <w:ind w:left="2406" w:hanging="360"/>
      </w:pPr>
      <w:rPr>
        <w:rFonts w:hint="default"/>
        <w:lang w:val="en-US" w:eastAsia="en-US" w:bidi="ar-SA"/>
      </w:rPr>
    </w:lvl>
    <w:lvl w:ilvl="3" w:tplc="D1CC2DDE">
      <w:numFmt w:val="bullet"/>
      <w:lvlText w:val="•"/>
      <w:lvlJc w:val="left"/>
      <w:pPr>
        <w:ind w:left="3239" w:hanging="360"/>
      </w:pPr>
      <w:rPr>
        <w:rFonts w:hint="default"/>
        <w:lang w:val="en-US" w:eastAsia="en-US" w:bidi="ar-SA"/>
      </w:rPr>
    </w:lvl>
    <w:lvl w:ilvl="4" w:tplc="E24AD18A">
      <w:numFmt w:val="bullet"/>
      <w:lvlText w:val="•"/>
      <w:lvlJc w:val="left"/>
      <w:pPr>
        <w:ind w:left="4072" w:hanging="360"/>
      </w:pPr>
      <w:rPr>
        <w:rFonts w:hint="default"/>
        <w:lang w:val="en-US" w:eastAsia="en-US" w:bidi="ar-SA"/>
      </w:rPr>
    </w:lvl>
    <w:lvl w:ilvl="5" w:tplc="4EEE87EE">
      <w:numFmt w:val="bullet"/>
      <w:lvlText w:val="•"/>
      <w:lvlJc w:val="left"/>
      <w:pPr>
        <w:ind w:left="4906" w:hanging="360"/>
      </w:pPr>
      <w:rPr>
        <w:rFonts w:hint="default"/>
        <w:lang w:val="en-US" w:eastAsia="en-US" w:bidi="ar-SA"/>
      </w:rPr>
    </w:lvl>
    <w:lvl w:ilvl="6" w:tplc="4AFAD024">
      <w:numFmt w:val="bullet"/>
      <w:lvlText w:val="•"/>
      <w:lvlJc w:val="left"/>
      <w:pPr>
        <w:ind w:left="5739" w:hanging="360"/>
      </w:pPr>
      <w:rPr>
        <w:rFonts w:hint="default"/>
        <w:lang w:val="en-US" w:eastAsia="en-US" w:bidi="ar-SA"/>
      </w:rPr>
    </w:lvl>
    <w:lvl w:ilvl="7" w:tplc="900CA79A">
      <w:numFmt w:val="bullet"/>
      <w:lvlText w:val="•"/>
      <w:lvlJc w:val="left"/>
      <w:pPr>
        <w:ind w:left="6572" w:hanging="360"/>
      </w:pPr>
      <w:rPr>
        <w:rFonts w:hint="default"/>
        <w:lang w:val="en-US" w:eastAsia="en-US" w:bidi="ar-SA"/>
      </w:rPr>
    </w:lvl>
    <w:lvl w:ilvl="8" w:tplc="37F28ECA">
      <w:numFmt w:val="bullet"/>
      <w:lvlText w:val="•"/>
      <w:lvlJc w:val="left"/>
      <w:pPr>
        <w:ind w:left="7405" w:hanging="360"/>
      </w:pPr>
      <w:rPr>
        <w:rFonts w:hint="default"/>
        <w:lang w:val="en-US" w:eastAsia="en-US" w:bidi="ar-SA"/>
      </w:rPr>
    </w:lvl>
  </w:abstractNum>
  <w:abstractNum w:abstractNumId="4" w15:restartNumberingAfterBreak="0">
    <w:nsid w:val="540A4242"/>
    <w:multiLevelType w:val="multilevel"/>
    <w:tmpl w:val="2F2AAF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68F6A74"/>
    <w:multiLevelType w:val="hybridMultilevel"/>
    <w:tmpl w:val="4EF81946"/>
    <w:lvl w:ilvl="0" w:tplc="EE4C6176">
      <w:start w:val="1"/>
      <w:numFmt w:val="lowerRoman"/>
      <w:lvlText w:val="(%1)"/>
      <w:lvlJc w:val="left"/>
      <w:pPr>
        <w:ind w:left="1103" w:hanging="720"/>
        <w:jc w:val="left"/>
      </w:pPr>
      <w:rPr>
        <w:rFonts w:ascii="Trebuchet MS" w:eastAsia="Trebuchet MS" w:hAnsi="Trebuchet MS" w:cs="Trebuchet MS" w:hint="default"/>
        <w:b w:val="0"/>
        <w:bCs w:val="0"/>
        <w:i w:val="0"/>
        <w:iCs w:val="0"/>
        <w:spacing w:val="0"/>
        <w:w w:val="81"/>
        <w:sz w:val="22"/>
        <w:szCs w:val="22"/>
        <w:lang w:val="en-US" w:eastAsia="en-US" w:bidi="ar-SA"/>
      </w:rPr>
    </w:lvl>
    <w:lvl w:ilvl="1" w:tplc="604CA1B4">
      <w:numFmt w:val="bullet"/>
      <w:lvlText w:val="•"/>
      <w:lvlJc w:val="left"/>
      <w:pPr>
        <w:ind w:left="1897" w:hanging="720"/>
      </w:pPr>
      <w:rPr>
        <w:rFonts w:hint="default"/>
        <w:lang w:val="en-US" w:eastAsia="en-US" w:bidi="ar-SA"/>
      </w:rPr>
    </w:lvl>
    <w:lvl w:ilvl="2" w:tplc="E3EA3A78">
      <w:numFmt w:val="bullet"/>
      <w:lvlText w:val="•"/>
      <w:lvlJc w:val="left"/>
      <w:pPr>
        <w:ind w:left="2694" w:hanging="720"/>
      </w:pPr>
      <w:rPr>
        <w:rFonts w:hint="default"/>
        <w:lang w:val="en-US" w:eastAsia="en-US" w:bidi="ar-SA"/>
      </w:rPr>
    </w:lvl>
    <w:lvl w:ilvl="3" w:tplc="5EE4D24E">
      <w:numFmt w:val="bullet"/>
      <w:lvlText w:val="•"/>
      <w:lvlJc w:val="left"/>
      <w:pPr>
        <w:ind w:left="3491" w:hanging="720"/>
      </w:pPr>
      <w:rPr>
        <w:rFonts w:hint="default"/>
        <w:lang w:val="en-US" w:eastAsia="en-US" w:bidi="ar-SA"/>
      </w:rPr>
    </w:lvl>
    <w:lvl w:ilvl="4" w:tplc="8E9A3D64">
      <w:numFmt w:val="bullet"/>
      <w:lvlText w:val="•"/>
      <w:lvlJc w:val="left"/>
      <w:pPr>
        <w:ind w:left="4288" w:hanging="720"/>
      </w:pPr>
      <w:rPr>
        <w:rFonts w:hint="default"/>
        <w:lang w:val="en-US" w:eastAsia="en-US" w:bidi="ar-SA"/>
      </w:rPr>
    </w:lvl>
    <w:lvl w:ilvl="5" w:tplc="75A0E76C">
      <w:numFmt w:val="bullet"/>
      <w:lvlText w:val="•"/>
      <w:lvlJc w:val="left"/>
      <w:pPr>
        <w:ind w:left="5086" w:hanging="720"/>
      </w:pPr>
      <w:rPr>
        <w:rFonts w:hint="default"/>
        <w:lang w:val="en-US" w:eastAsia="en-US" w:bidi="ar-SA"/>
      </w:rPr>
    </w:lvl>
    <w:lvl w:ilvl="6" w:tplc="A720FDBA">
      <w:numFmt w:val="bullet"/>
      <w:lvlText w:val="•"/>
      <w:lvlJc w:val="left"/>
      <w:pPr>
        <w:ind w:left="5883" w:hanging="720"/>
      </w:pPr>
      <w:rPr>
        <w:rFonts w:hint="default"/>
        <w:lang w:val="en-US" w:eastAsia="en-US" w:bidi="ar-SA"/>
      </w:rPr>
    </w:lvl>
    <w:lvl w:ilvl="7" w:tplc="6E985158">
      <w:numFmt w:val="bullet"/>
      <w:lvlText w:val="•"/>
      <w:lvlJc w:val="left"/>
      <w:pPr>
        <w:ind w:left="6680" w:hanging="720"/>
      </w:pPr>
      <w:rPr>
        <w:rFonts w:hint="default"/>
        <w:lang w:val="en-US" w:eastAsia="en-US" w:bidi="ar-SA"/>
      </w:rPr>
    </w:lvl>
    <w:lvl w:ilvl="8" w:tplc="0DAAB10C">
      <w:numFmt w:val="bullet"/>
      <w:lvlText w:val="•"/>
      <w:lvlJc w:val="left"/>
      <w:pPr>
        <w:ind w:left="7477" w:hanging="720"/>
      </w:pPr>
      <w:rPr>
        <w:rFonts w:hint="default"/>
        <w:lang w:val="en-US" w:eastAsia="en-US" w:bidi="ar-SA"/>
      </w:rPr>
    </w:lvl>
  </w:abstractNum>
  <w:abstractNum w:abstractNumId="6" w15:restartNumberingAfterBreak="0">
    <w:nsid w:val="6EA50C5D"/>
    <w:multiLevelType w:val="multilevel"/>
    <w:tmpl w:val="177070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75404088">
    <w:abstractNumId w:val="2"/>
  </w:num>
  <w:num w:numId="2" w16cid:durableId="1865055359">
    <w:abstractNumId w:val="5"/>
  </w:num>
  <w:num w:numId="3" w16cid:durableId="621811628">
    <w:abstractNumId w:val="1"/>
  </w:num>
  <w:num w:numId="4" w16cid:durableId="583730519">
    <w:abstractNumId w:val="3"/>
  </w:num>
  <w:num w:numId="5" w16cid:durableId="675038829">
    <w:abstractNumId w:val="0"/>
  </w:num>
  <w:num w:numId="6" w16cid:durableId="1189493534">
    <w:abstractNumId w:val="6"/>
  </w:num>
  <w:num w:numId="7" w16cid:durableId="1022560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56B"/>
    <w:rsid w:val="00000780"/>
    <w:rsid w:val="00024D27"/>
    <w:rsid w:val="000269BB"/>
    <w:rsid w:val="00031A92"/>
    <w:rsid w:val="00054341"/>
    <w:rsid w:val="00057028"/>
    <w:rsid w:val="000645FA"/>
    <w:rsid w:val="000653E0"/>
    <w:rsid w:val="000676D0"/>
    <w:rsid w:val="00067840"/>
    <w:rsid w:val="000853EC"/>
    <w:rsid w:val="000908DA"/>
    <w:rsid w:val="000B4919"/>
    <w:rsid w:val="000C3F0F"/>
    <w:rsid w:val="000C6645"/>
    <w:rsid w:val="000D113C"/>
    <w:rsid w:val="000D7D5A"/>
    <w:rsid w:val="000E64B6"/>
    <w:rsid w:val="000F0AF7"/>
    <w:rsid w:val="000F1AF2"/>
    <w:rsid w:val="0012133F"/>
    <w:rsid w:val="00127D02"/>
    <w:rsid w:val="001308FD"/>
    <w:rsid w:val="001314BD"/>
    <w:rsid w:val="001317CE"/>
    <w:rsid w:val="00132DB9"/>
    <w:rsid w:val="00143310"/>
    <w:rsid w:val="00152571"/>
    <w:rsid w:val="00155971"/>
    <w:rsid w:val="00155D79"/>
    <w:rsid w:val="00160C99"/>
    <w:rsid w:val="001628DF"/>
    <w:rsid w:val="00163DED"/>
    <w:rsid w:val="00166001"/>
    <w:rsid w:val="0017122C"/>
    <w:rsid w:val="00171F8C"/>
    <w:rsid w:val="001738AA"/>
    <w:rsid w:val="00192E46"/>
    <w:rsid w:val="00193F5A"/>
    <w:rsid w:val="0019470A"/>
    <w:rsid w:val="001A7E62"/>
    <w:rsid w:val="001B2E4F"/>
    <w:rsid w:val="001B3B2A"/>
    <w:rsid w:val="001C46B6"/>
    <w:rsid w:val="001D1FBE"/>
    <w:rsid w:val="001F1039"/>
    <w:rsid w:val="001F6852"/>
    <w:rsid w:val="00203979"/>
    <w:rsid w:val="00213CD2"/>
    <w:rsid w:val="00231DC1"/>
    <w:rsid w:val="002520D3"/>
    <w:rsid w:val="00252649"/>
    <w:rsid w:val="00253557"/>
    <w:rsid w:val="0025446E"/>
    <w:rsid w:val="002809A9"/>
    <w:rsid w:val="00286589"/>
    <w:rsid w:val="00287162"/>
    <w:rsid w:val="00292766"/>
    <w:rsid w:val="002A314C"/>
    <w:rsid w:val="002A5599"/>
    <w:rsid w:val="002C4B40"/>
    <w:rsid w:val="002D5EA9"/>
    <w:rsid w:val="002E3BEB"/>
    <w:rsid w:val="002F53F6"/>
    <w:rsid w:val="00302F52"/>
    <w:rsid w:val="00327DB9"/>
    <w:rsid w:val="00331E62"/>
    <w:rsid w:val="00340C46"/>
    <w:rsid w:val="0034377A"/>
    <w:rsid w:val="00345E9F"/>
    <w:rsid w:val="00366D9C"/>
    <w:rsid w:val="0037185D"/>
    <w:rsid w:val="00385D21"/>
    <w:rsid w:val="003A5C9F"/>
    <w:rsid w:val="003B4644"/>
    <w:rsid w:val="003C6751"/>
    <w:rsid w:val="003F1F57"/>
    <w:rsid w:val="003F25E8"/>
    <w:rsid w:val="003F3E18"/>
    <w:rsid w:val="003F43F9"/>
    <w:rsid w:val="00402D11"/>
    <w:rsid w:val="00406902"/>
    <w:rsid w:val="004358C6"/>
    <w:rsid w:val="0043613C"/>
    <w:rsid w:val="0043649C"/>
    <w:rsid w:val="004435B2"/>
    <w:rsid w:val="00444600"/>
    <w:rsid w:val="004620F4"/>
    <w:rsid w:val="00462A77"/>
    <w:rsid w:val="00465380"/>
    <w:rsid w:val="00465E70"/>
    <w:rsid w:val="0046791B"/>
    <w:rsid w:val="004728F5"/>
    <w:rsid w:val="00483C04"/>
    <w:rsid w:val="00486323"/>
    <w:rsid w:val="004A0C56"/>
    <w:rsid w:val="004A306A"/>
    <w:rsid w:val="004A52EC"/>
    <w:rsid w:val="004A61A4"/>
    <w:rsid w:val="004A7B90"/>
    <w:rsid w:val="004C16FA"/>
    <w:rsid w:val="004C1905"/>
    <w:rsid w:val="004C622A"/>
    <w:rsid w:val="004E2877"/>
    <w:rsid w:val="004E502E"/>
    <w:rsid w:val="004F270A"/>
    <w:rsid w:val="005141DD"/>
    <w:rsid w:val="0051778C"/>
    <w:rsid w:val="005178F6"/>
    <w:rsid w:val="00525E38"/>
    <w:rsid w:val="00536DFC"/>
    <w:rsid w:val="00543F3F"/>
    <w:rsid w:val="00555AB2"/>
    <w:rsid w:val="0059110E"/>
    <w:rsid w:val="00592072"/>
    <w:rsid w:val="00596C6D"/>
    <w:rsid w:val="005A73EB"/>
    <w:rsid w:val="005D2090"/>
    <w:rsid w:val="005E2EE0"/>
    <w:rsid w:val="005F2ADC"/>
    <w:rsid w:val="00613EB1"/>
    <w:rsid w:val="00646814"/>
    <w:rsid w:val="00660A02"/>
    <w:rsid w:val="00665417"/>
    <w:rsid w:val="00667415"/>
    <w:rsid w:val="0067230F"/>
    <w:rsid w:val="00675C14"/>
    <w:rsid w:val="0068231D"/>
    <w:rsid w:val="006879CE"/>
    <w:rsid w:val="006A0585"/>
    <w:rsid w:val="006B70E9"/>
    <w:rsid w:val="006C3892"/>
    <w:rsid w:val="007033C6"/>
    <w:rsid w:val="007057AA"/>
    <w:rsid w:val="00712E96"/>
    <w:rsid w:val="0072095D"/>
    <w:rsid w:val="00726A8F"/>
    <w:rsid w:val="00737564"/>
    <w:rsid w:val="00757A87"/>
    <w:rsid w:val="007745ED"/>
    <w:rsid w:val="00783364"/>
    <w:rsid w:val="00784CEE"/>
    <w:rsid w:val="007865B2"/>
    <w:rsid w:val="00791B3A"/>
    <w:rsid w:val="00793206"/>
    <w:rsid w:val="00796635"/>
    <w:rsid w:val="007B0DB4"/>
    <w:rsid w:val="007D59C0"/>
    <w:rsid w:val="0081756B"/>
    <w:rsid w:val="00840612"/>
    <w:rsid w:val="00845239"/>
    <w:rsid w:val="00853DA9"/>
    <w:rsid w:val="008563C9"/>
    <w:rsid w:val="00873E70"/>
    <w:rsid w:val="00881F11"/>
    <w:rsid w:val="0088644F"/>
    <w:rsid w:val="00887103"/>
    <w:rsid w:val="008907BB"/>
    <w:rsid w:val="00891B29"/>
    <w:rsid w:val="00895DE7"/>
    <w:rsid w:val="008968BB"/>
    <w:rsid w:val="008A721F"/>
    <w:rsid w:val="008C246B"/>
    <w:rsid w:val="008C562D"/>
    <w:rsid w:val="008C5A3B"/>
    <w:rsid w:val="008C636D"/>
    <w:rsid w:val="008E04D1"/>
    <w:rsid w:val="008E59E9"/>
    <w:rsid w:val="008E759C"/>
    <w:rsid w:val="008F656A"/>
    <w:rsid w:val="00910C2E"/>
    <w:rsid w:val="00926CC4"/>
    <w:rsid w:val="00952CEC"/>
    <w:rsid w:val="00973A72"/>
    <w:rsid w:val="0098617C"/>
    <w:rsid w:val="00992E75"/>
    <w:rsid w:val="009950E8"/>
    <w:rsid w:val="009B28E9"/>
    <w:rsid w:val="009C2629"/>
    <w:rsid w:val="009D24BC"/>
    <w:rsid w:val="009D7840"/>
    <w:rsid w:val="009F17CE"/>
    <w:rsid w:val="00A047D6"/>
    <w:rsid w:val="00A04CDE"/>
    <w:rsid w:val="00A06F2D"/>
    <w:rsid w:val="00A12864"/>
    <w:rsid w:val="00A15C65"/>
    <w:rsid w:val="00A225F9"/>
    <w:rsid w:val="00A3186C"/>
    <w:rsid w:val="00A35E6B"/>
    <w:rsid w:val="00A639BC"/>
    <w:rsid w:val="00A74A9D"/>
    <w:rsid w:val="00A75C5A"/>
    <w:rsid w:val="00A84B81"/>
    <w:rsid w:val="00A875B2"/>
    <w:rsid w:val="00AA0052"/>
    <w:rsid w:val="00AB058A"/>
    <w:rsid w:val="00AB29C2"/>
    <w:rsid w:val="00AB399C"/>
    <w:rsid w:val="00AC1606"/>
    <w:rsid w:val="00AC6BA2"/>
    <w:rsid w:val="00AD2A96"/>
    <w:rsid w:val="00AD5680"/>
    <w:rsid w:val="00AD5F79"/>
    <w:rsid w:val="00AD6D6E"/>
    <w:rsid w:val="00AD7E0F"/>
    <w:rsid w:val="00AE3C19"/>
    <w:rsid w:val="00AF0C89"/>
    <w:rsid w:val="00B0210A"/>
    <w:rsid w:val="00B31690"/>
    <w:rsid w:val="00B3726D"/>
    <w:rsid w:val="00B44439"/>
    <w:rsid w:val="00B5346D"/>
    <w:rsid w:val="00B57FF4"/>
    <w:rsid w:val="00B73CC9"/>
    <w:rsid w:val="00B85164"/>
    <w:rsid w:val="00B95668"/>
    <w:rsid w:val="00BA3082"/>
    <w:rsid w:val="00BB0C50"/>
    <w:rsid w:val="00BB0CFA"/>
    <w:rsid w:val="00BC0FEC"/>
    <w:rsid w:val="00BC2E74"/>
    <w:rsid w:val="00BC3F97"/>
    <w:rsid w:val="00BC5830"/>
    <w:rsid w:val="00BC75E1"/>
    <w:rsid w:val="00BE3EBF"/>
    <w:rsid w:val="00C061EC"/>
    <w:rsid w:val="00C06546"/>
    <w:rsid w:val="00C17E3F"/>
    <w:rsid w:val="00C26D1E"/>
    <w:rsid w:val="00C33599"/>
    <w:rsid w:val="00C35EF3"/>
    <w:rsid w:val="00C37BA2"/>
    <w:rsid w:val="00C40DE7"/>
    <w:rsid w:val="00C46244"/>
    <w:rsid w:val="00C4687F"/>
    <w:rsid w:val="00C549DC"/>
    <w:rsid w:val="00C55D1F"/>
    <w:rsid w:val="00C5676C"/>
    <w:rsid w:val="00C67E7A"/>
    <w:rsid w:val="00C702F2"/>
    <w:rsid w:val="00C73B68"/>
    <w:rsid w:val="00C76587"/>
    <w:rsid w:val="00C84A8D"/>
    <w:rsid w:val="00C9021F"/>
    <w:rsid w:val="00C910D4"/>
    <w:rsid w:val="00C93C25"/>
    <w:rsid w:val="00CA5FDC"/>
    <w:rsid w:val="00CA73CB"/>
    <w:rsid w:val="00CC0DD2"/>
    <w:rsid w:val="00CC7DF7"/>
    <w:rsid w:val="00CD3722"/>
    <w:rsid w:val="00CD749C"/>
    <w:rsid w:val="00CE3FD5"/>
    <w:rsid w:val="00CE7745"/>
    <w:rsid w:val="00CF706B"/>
    <w:rsid w:val="00D05136"/>
    <w:rsid w:val="00D073A7"/>
    <w:rsid w:val="00D12327"/>
    <w:rsid w:val="00D23088"/>
    <w:rsid w:val="00D2333F"/>
    <w:rsid w:val="00D35478"/>
    <w:rsid w:val="00D51C52"/>
    <w:rsid w:val="00D57A71"/>
    <w:rsid w:val="00D64CB9"/>
    <w:rsid w:val="00D6631A"/>
    <w:rsid w:val="00D70B06"/>
    <w:rsid w:val="00D74E23"/>
    <w:rsid w:val="00D82DC9"/>
    <w:rsid w:val="00DB21E7"/>
    <w:rsid w:val="00DB5D64"/>
    <w:rsid w:val="00DB60E5"/>
    <w:rsid w:val="00DD1AA9"/>
    <w:rsid w:val="00DD678A"/>
    <w:rsid w:val="00DF25FF"/>
    <w:rsid w:val="00E10B5C"/>
    <w:rsid w:val="00E220A9"/>
    <w:rsid w:val="00E236F0"/>
    <w:rsid w:val="00E4517E"/>
    <w:rsid w:val="00E67076"/>
    <w:rsid w:val="00E70361"/>
    <w:rsid w:val="00E736FE"/>
    <w:rsid w:val="00E94E22"/>
    <w:rsid w:val="00EB5D31"/>
    <w:rsid w:val="00EB7557"/>
    <w:rsid w:val="00EC224A"/>
    <w:rsid w:val="00EC78E6"/>
    <w:rsid w:val="00ED6663"/>
    <w:rsid w:val="00EE141E"/>
    <w:rsid w:val="00EF095F"/>
    <w:rsid w:val="00EF40B0"/>
    <w:rsid w:val="00F11933"/>
    <w:rsid w:val="00F21F44"/>
    <w:rsid w:val="00F33CE8"/>
    <w:rsid w:val="00F41681"/>
    <w:rsid w:val="00F42593"/>
    <w:rsid w:val="00F4388F"/>
    <w:rsid w:val="00F468E2"/>
    <w:rsid w:val="00F5615F"/>
    <w:rsid w:val="00F657D1"/>
    <w:rsid w:val="00F87B46"/>
    <w:rsid w:val="00FA44C2"/>
    <w:rsid w:val="00FA7043"/>
    <w:rsid w:val="00FB4087"/>
    <w:rsid w:val="00FC1DEB"/>
    <w:rsid w:val="00FC54F3"/>
    <w:rsid w:val="00FC7F7F"/>
    <w:rsid w:val="00FD27B1"/>
    <w:rsid w:val="00FD63F9"/>
    <w:rsid w:val="00FE1009"/>
    <w:rsid w:val="00FF1D6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7FC30"/>
  <w15:docId w15:val="{2ED4DA32-E3B9-4961-845E-2D4E9D70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0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12</Pages>
  <Words>4660</Words>
  <Characters>26567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South Wales Police</Company>
  <LinksUpToDate>false</LinksUpToDate>
  <CharactersWithSpaces>31165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McKay</dc:creator>
  <cp:lastModifiedBy>Elin Howell</cp:lastModifiedBy>
  <cp:revision>47</cp:revision>
  <dcterms:created xsi:type="dcterms:W3CDTF">2026-05-22T12:10:00Z</dcterms:created>
  <dcterms:modified xsi:type="dcterms:W3CDTF">2026-05-22T15:17:00Z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2026-05-20T00:00:00Z</vt:filetime>
  </property>
  <property fmtid="{D5CDD505-2E9C-101B-9397-08002B2CF9AE}" pid="4" name="Creator">
    <vt:lpwstr>Microsoft® Word for Microsoft 365</vt:lpwstr>
  </property>
  <property fmtid="{D5CDD505-2E9C-101B-9397-08002B2CF9AE}" pid="5" name="LastSaved">
    <vt:filetime>2026-05-20T00:00:00Z</vt:filetime>
  </property>
  <property fmtid="{D5CDD505-2E9C-101B-9397-08002B2CF9AE}" pid="6" name="MSIP_Label_66cf8fe5-b7b7-4df7-b38d-1c61ac2f6639_ActionId">
    <vt:lpwstr>fe843203-2897-476f-b970-7bb3b8ccec2f</vt:lpwstr>
  </property>
  <property fmtid="{D5CDD505-2E9C-101B-9397-08002B2CF9AE}" pid="7" name="MSIP_Label_66cf8fe5-b7b7-4df7-b38d-1c61ac2f6639_ContentBits">
    <vt:lpwstr>0</vt:lpwstr>
  </property>
  <property fmtid="{D5CDD505-2E9C-101B-9397-08002B2CF9AE}" pid="8" name="MSIP_Label_66cf8fe5-b7b7-4df7-b38d-1c61ac2f6639_Enabled">
    <vt:lpwstr>true</vt:lpwstr>
  </property>
  <property fmtid="{D5CDD505-2E9C-101B-9397-08002B2CF9AE}" pid="9" name="MSIP_Label_66cf8fe5-b7b7-4df7-b38d-1c61ac2f6639_Method">
    <vt:lpwstr>Standard</vt:lpwstr>
  </property>
  <property fmtid="{D5CDD505-2E9C-101B-9397-08002B2CF9AE}" pid="10" name="MSIP_Label_66cf8fe5-b7b7-4df7-b38d-1c61ac2f6639_Name">
    <vt:lpwstr>66cf8fe5-b7b7-4df7-b38d-1c61ac2f6639</vt:lpwstr>
  </property>
  <property fmtid="{D5CDD505-2E9C-101B-9397-08002B2CF9AE}" pid="11" name="MSIP_Label_66cf8fe5-b7b7-4df7-b38d-1c61ac2f6639_SetDate">
    <vt:lpwstr>2026-05-12T10:49:19Z</vt:lpwstr>
  </property>
  <property fmtid="{D5CDD505-2E9C-101B-9397-08002B2CF9AE}" pid="12" name="MSIP_Label_66cf8fe5-b7b7-4df7-b38d-1c61ac2f6639_SiteId">
    <vt:lpwstr>270c2f4d-fd0c-4f08-92a9-e5bdd8a87e09</vt:lpwstr>
  </property>
  <property fmtid="{D5CDD505-2E9C-101B-9397-08002B2CF9AE}" pid="13" name="MSIP_Label_66cf8fe5-b7b7-4df7-b38d-1c61ac2f6639_Tag">
    <vt:lpwstr>10, 3, 0, 1</vt:lpwstr>
  </property>
  <property fmtid="{D5CDD505-2E9C-101B-9397-08002B2CF9AE}" pid="14" name="Producer">
    <vt:lpwstr>Microsoft® Word for Microsoft 365</vt:lpwstr>
  </property>
</Properties>
</file>